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0" w:rsidRPr="000649DF" w:rsidRDefault="00EA7FA0" w:rsidP="00EA7FA0">
      <w:pPr>
        <w:suppressAutoHyphens/>
        <w:jc w:val="center"/>
        <w:rPr>
          <w:b/>
          <w:spacing w:val="24"/>
          <w:sz w:val="28"/>
          <w:szCs w:val="28"/>
          <w:lang w:eastAsia="zh-CN"/>
        </w:rPr>
      </w:pPr>
      <w:r w:rsidRPr="000649DF">
        <w:rPr>
          <w:b/>
          <w:spacing w:val="24"/>
          <w:sz w:val="28"/>
          <w:szCs w:val="28"/>
          <w:lang w:eastAsia="zh-CN"/>
        </w:rPr>
        <w:t xml:space="preserve">СОВЕТ </w:t>
      </w:r>
      <w:r>
        <w:rPr>
          <w:b/>
          <w:spacing w:val="24"/>
          <w:sz w:val="28"/>
          <w:szCs w:val="28"/>
          <w:lang w:eastAsia="zh-CN"/>
        </w:rPr>
        <w:t xml:space="preserve"> </w:t>
      </w:r>
      <w:r w:rsidRPr="000649DF">
        <w:rPr>
          <w:b/>
          <w:spacing w:val="24"/>
          <w:sz w:val="28"/>
          <w:szCs w:val="28"/>
          <w:lang w:eastAsia="zh-CN"/>
        </w:rPr>
        <w:t>ПИТЕРСКОГО МУНИЦИПАЛЬНОГО ОБРАЗОВАНИЯ</w:t>
      </w:r>
    </w:p>
    <w:p w:rsidR="00EA7FA0" w:rsidRPr="000649DF" w:rsidRDefault="00EA7FA0" w:rsidP="00EA7FA0">
      <w:pPr>
        <w:numPr>
          <w:ilvl w:val="0"/>
          <w:numId w:val="1"/>
        </w:numPr>
        <w:tabs>
          <w:tab w:val="num" w:pos="0"/>
        </w:tabs>
        <w:suppressAutoHyphens/>
        <w:ind w:left="0" w:firstLine="0"/>
        <w:jc w:val="center"/>
        <w:rPr>
          <w:b/>
          <w:spacing w:val="24"/>
          <w:sz w:val="28"/>
          <w:szCs w:val="28"/>
          <w:lang w:eastAsia="zh-CN"/>
        </w:rPr>
      </w:pPr>
      <w:r w:rsidRPr="000649DF">
        <w:rPr>
          <w:b/>
          <w:spacing w:val="24"/>
          <w:sz w:val="28"/>
          <w:szCs w:val="28"/>
          <w:lang w:eastAsia="zh-CN"/>
        </w:rPr>
        <w:t>ПИТЕРСКОГО МУНИЦИПАЛЬНОГО РАЙОНА</w:t>
      </w:r>
    </w:p>
    <w:p w:rsidR="00EA7FA0" w:rsidRPr="000649DF" w:rsidRDefault="00EA7FA0" w:rsidP="00EA7FA0">
      <w:pPr>
        <w:numPr>
          <w:ilvl w:val="0"/>
          <w:numId w:val="1"/>
        </w:numPr>
        <w:tabs>
          <w:tab w:val="num" w:pos="0"/>
        </w:tabs>
        <w:suppressAutoHyphens/>
        <w:ind w:left="0" w:firstLine="0"/>
        <w:jc w:val="center"/>
        <w:rPr>
          <w:b/>
          <w:spacing w:val="22"/>
          <w:sz w:val="28"/>
          <w:szCs w:val="28"/>
          <w:lang w:eastAsia="zh-CN"/>
        </w:rPr>
      </w:pPr>
      <w:r w:rsidRPr="000649DF">
        <w:rPr>
          <w:b/>
          <w:spacing w:val="24"/>
          <w:sz w:val="28"/>
          <w:szCs w:val="28"/>
          <w:lang w:eastAsia="zh-CN"/>
        </w:rPr>
        <w:t>САРАТОВСКОЙ ОБЛАСТИ</w:t>
      </w:r>
    </w:p>
    <w:p w:rsidR="00EA7FA0" w:rsidRPr="000649DF" w:rsidRDefault="00773537" w:rsidP="00EA7FA0">
      <w:pPr>
        <w:numPr>
          <w:ilvl w:val="0"/>
          <w:numId w:val="1"/>
        </w:numPr>
        <w:tabs>
          <w:tab w:val="num" w:pos="0"/>
          <w:tab w:val="center" w:pos="4677"/>
          <w:tab w:val="center" w:pos="4890"/>
          <w:tab w:val="right" w:pos="9355"/>
          <w:tab w:val="right" w:pos="9781"/>
        </w:tabs>
        <w:suppressAutoHyphens/>
        <w:spacing w:line="288" w:lineRule="auto"/>
        <w:ind w:left="0" w:firstLine="0"/>
        <w:rPr>
          <w:rFonts w:ascii="Arial" w:hAnsi="Arial"/>
          <w:b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2" o:spid="_x0000_s1026" style="position:absolute;left:0;text-align:left;flip:y;z-index:251660288;visibility:visible;mso-wrap-distance-top:-1e-4mm;mso-wrap-distance-bottom:-1e-4mm" from=".05pt,8.9pt" to="53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" o:allowincell="f" strokeweight=".5pt"/>
        </w:pict>
      </w:r>
      <w:r>
        <w:rPr>
          <w:noProof/>
          <w:sz w:val="28"/>
          <w:szCs w:val="28"/>
        </w:rPr>
        <w:pict>
          <v:line id="Прямая соединительная линия 31" o:spid="_x0000_s1027" style="position:absolute;left:0;text-align:left;flip:x y;z-index:251661312;visibility:visible;mso-wrap-distance-top:-8e-5mm;mso-wrap-distance-bottom:-8e-5mm" from=".05pt,5.65pt" to="537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" o:allowincell="f" strokeweight="2.5pt"/>
        </w:pict>
      </w:r>
      <w:r w:rsidR="00EA7FA0" w:rsidRPr="000649DF">
        <w:rPr>
          <w:rFonts w:ascii="Arial" w:hAnsi="Arial"/>
          <w:b/>
          <w:sz w:val="28"/>
          <w:szCs w:val="28"/>
        </w:rPr>
        <w:tab/>
      </w:r>
      <w:r w:rsidR="00EA7FA0" w:rsidRPr="000649DF">
        <w:rPr>
          <w:rFonts w:ascii="Arial" w:hAnsi="Arial"/>
          <w:b/>
          <w:sz w:val="28"/>
          <w:szCs w:val="28"/>
        </w:rPr>
        <w:tab/>
      </w:r>
    </w:p>
    <w:p w:rsidR="00EA7FA0" w:rsidRPr="000649DF" w:rsidRDefault="00EA7FA0" w:rsidP="00EA7FA0">
      <w:pPr>
        <w:numPr>
          <w:ilvl w:val="0"/>
          <w:numId w:val="1"/>
        </w:numPr>
        <w:tabs>
          <w:tab w:val="num" w:pos="0"/>
          <w:tab w:val="center" w:pos="4677"/>
          <w:tab w:val="center" w:pos="4890"/>
          <w:tab w:val="right" w:pos="9355"/>
          <w:tab w:val="right" w:pos="9781"/>
        </w:tabs>
        <w:suppressAutoHyphens/>
        <w:spacing w:line="288" w:lineRule="auto"/>
        <w:ind w:left="0" w:firstLine="0"/>
        <w:rPr>
          <w:rFonts w:ascii="Arial" w:hAnsi="Arial"/>
          <w:b/>
          <w:sz w:val="28"/>
          <w:szCs w:val="28"/>
        </w:rPr>
      </w:pPr>
    </w:p>
    <w:p w:rsidR="00EA7FA0" w:rsidRPr="000649DF" w:rsidRDefault="00EA7FA0" w:rsidP="00EA7FA0">
      <w:pPr>
        <w:jc w:val="center"/>
        <w:rPr>
          <w:rFonts w:eastAsia="Times New Roman CYR"/>
          <w:b/>
          <w:bCs/>
          <w:color w:val="000000"/>
          <w:sz w:val="28"/>
          <w:szCs w:val="28"/>
        </w:rPr>
      </w:pPr>
      <w:r w:rsidRPr="000649DF">
        <w:rPr>
          <w:rFonts w:eastAsia="Times New Roman CYR"/>
          <w:b/>
          <w:bCs/>
          <w:color w:val="000000"/>
          <w:sz w:val="28"/>
          <w:szCs w:val="28"/>
        </w:rPr>
        <w:t xml:space="preserve">РЕШЕНИЕ </w:t>
      </w:r>
    </w:p>
    <w:p w:rsidR="00EA7FA0" w:rsidRPr="000649DF" w:rsidRDefault="00EA7FA0" w:rsidP="00EA7FA0">
      <w:pPr>
        <w:pStyle w:val="a6"/>
        <w:rPr>
          <w:color w:val="000000"/>
          <w:sz w:val="28"/>
          <w:szCs w:val="28"/>
        </w:rPr>
      </w:pPr>
    </w:p>
    <w:p w:rsidR="00EA7FA0" w:rsidRPr="00EC594F" w:rsidRDefault="003468EA" w:rsidP="00EA7FA0">
      <w:pPr>
        <w:pStyle w:val="a6"/>
        <w:rPr>
          <w:color w:val="000000"/>
          <w:sz w:val="28"/>
          <w:szCs w:val="28"/>
        </w:rPr>
      </w:pPr>
      <w:r w:rsidRPr="00EC594F">
        <w:rPr>
          <w:color w:val="000000"/>
          <w:sz w:val="28"/>
          <w:szCs w:val="28"/>
        </w:rPr>
        <w:t xml:space="preserve">От </w:t>
      </w:r>
      <w:r w:rsidR="00EA7FA0" w:rsidRPr="00EC594F">
        <w:rPr>
          <w:color w:val="000000"/>
          <w:sz w:val="28"/>
          <w:szCs w:val="28"/>
        </w:rPr>
        <w:t xml:space="preserve">19 октября 2017 года </w:t>
      </w:r>
      <w:r w:rsidRPr="00EC594F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EC594F">
        <w:rPr>
          <w:rFonts w:eastAsia="Times New Roman CYR"/>
          <w:bCs/>
          <w:color w:val="000000"/>
          <w:sz w:val="28"/>
          <w:szCs w:val="28"/>
        </w:rPr>
        <w:t>№ 9-1</w:t>
      </w:r>
    </w:p>
    <w:p w:rsidR="00EA7FA0" w:rsidRPr="000649DF" w:rsidRDefault="00EA7FA0" w:rsidP="00EA7FA0">
      <w:pPr>
        <w:jc w:val="center"/>
        <w:rPr>
          <w:rFonts w:eastAsia="Times New Roman CYR"/>
          <w:bCs/>
          <w:color w:val="000000"/>
          <w:sz w:val="28"/>
          <w:szCs w:val="28"/>
        </w:rPr>
      </w:pPr>
      <w:r w:rsidRPr="000649DF">
        <w:rPr>
          <w:rFonts w:eastAsia="Times New Roman CYR"/>
          <w:bCs/>
          <w:color w:val="000000"/>
          <w:sz w:val="28"/>
          <w:szCs w:val="28"/>
        </w:rPr>
        <w:t>с.Питерка</w:t>
      </w:r>
    </w:p>
    <w:p w:rsidR="00EA7FA0" w:rsidRPr="000649DF" w:rsidRDefault="00EA7FA0" w:rsidP="00EA7FA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FA0" w:rsidRPr="000649DF" w:rsidRDefault="00EA7FA0" w:rsidP="003468EA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9D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Правил об организации благоустройства территории Питерского муниципального образования</w:t>
      </w:r>
    </w:p>
    <w:p w:rsidR="00EA7FA0" w:rsidRPr="000649DF" w:rsidRDefault="00EA7FA0" w:rsidP="00EA7FA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FA0" w:rsidRPr="000649DF" w:rsidRDefault="00EA7FA0" w:rsidP="00EA7FA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FA0" w:rsidRPr="000649DF" w:rsidRDefault="00EA7FA0" w:rsidP="00EA7F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0649DF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Приказом Министерства регионального разв</w:t>
      </w:r>
      <w:r w:rsidR="00773537">
        <w:rPr>
          <w:color w:val="000000"/>
          <w:sz w:val="28"/>
          <w:szCs w:val="28"/>
        </w:rPr>
        <w:t xml:space="preserve">ития Российской Федерации от 27 декабря </w:t>
      </w:r>
      <w:r w:rsidRPr="000649DF">
        <w:rPr>
          <w:color w:val="000000"/>
          <w:sz w:val="28"/>
          <w:szCs w:val="28"/>
        </w:rPr>
        <w:t>2011 № 613 «Об утверждении методических рекомендаций по разработке норм и правил по благоустройству территорий муниципальных образований», Закон Саратовской области от 29</w:t>
      </w:r>
      <w:r w:rsidR="00773537">
        <w:rPr>
          <w:color w:val="000000"/>
          <w:sz w:val="28"/>
          <w:szCs w:val="28"/>
        </w:rPr>
        <w:t xml:space="preserve"> июля </w:t>
      </w:r>
      <w:r w:rsidRPr="000649DF">
        <w:rPr>
          <w:color w:val="000000"/>
          <w:sz w:val="28"/>
          <w:szCs w:val="28"/>
        </w:rPr>
        <w:t>2009 №104-ЗСО «Об административных правонарушениях на территории Саратовской области», Уставом Питерского муниципального образования, Совет Питерск</w:t>
      </w:r>
      <w:r w:rsidR="00773537">
        <w:rPr>
          <w:color w:val="000000"/>
          <w:sz w:val="28"/>
          <w:szCs w:val="28"/>
        </w:rPr>
        <w:t xml:space="preserve">ого муниципального образования </w:t>
      </w:r>
      <w:r w:rsidRPr="000649DF">
        <w:rPr>
          <w:color w:val="000000"/>
          <w:sz w:val="28"/>
          <w:szCs w:val="28"/>
        </w:rPr>
        <w:t xml:space="preserve">Питерского муниципального района Саратовской области </w:t>
      </w:r>
      <w:r w:rsidRPr="000649DF">
        <w:rPr>
          <w:b/>
          <w:color w:val="000000"/>
          <w:sz w:val="28"/>
          <w:szCs w:val="28"/>
        </w:rPr>
        <w:t>РЕШИЛ:</w:t>
      </w:r>
    </w:p>
    <w:p w:rsidR="00EA7FA0" w:rsidRPr="000649DF" w:rsidRDefault="00EA7FA0" w:rsidP="00EA7FA0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9DF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Правила об организации благоустройства территории Питерского муниципального образования.</w:t>
      </w:r>
    </w:p>
    <w:p w:rsidR="00EA7FA0" w:rsidRPr="000649DF" w:rsidRDefault="00EA7FA0" w:rsidP="00EA7F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0649DF">
        <w:rPr>
          <w:rFonts w:ascii="Times New Roman" w:hAnsi="Times New Roman" w:cs="Times New Roman"/>
          <w:color w:val="000000"/>
          <w:sz w:val="28"/>
          <w:szCs w:val="28"/>
        </w:rPr>
        <w:tab/>
        <w:t>2. Решение Совета Питерского муниципального образования от 21</w:t>
      </w:r>
      <w:r w:rsidR="00773537">
        <w:rPr>
          <w:rFonts w:ascii="Times New Roman" w:hAnsi="Times New Roman" w:cs="Times New Roman"/>
          <w:color w:val="000000"/>
          <w:sz w:val="28"/>
          <w:szCs w:val="28"/>
        </w:rPr>
        <w:t xml:space="preserve"> июля 2011 г. №5-4 </w:t>
      </w:r>
      <w:bookmarkStart w:id="0" w:name="_GoBack"/>
      <w:bookmarkEnd w:id="0"/>
      <w:r w:rsidRPr="000649DF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 благоустройства территории Питерского муниципального образования»  считать утратившим силу.</w:t>
      </w:r>
    </w:p>
    <w:p w:rsidR="00EA7FA0" w:rsidRPr="000649DF" w:rsidRDefault="00EA7FA0" w:rsidP="00EA7FA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9DF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опубликования (обнародования).</w:t>
      </w:r>
    </w:p>
    <w:p w:rsidR="00EA7FA0" w:rsidRPr="000649DF" w:rsidRDefault="00EA7FA0" w:rsidP="00EA7F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0649DF" w:rsidRDefault="00EA7FA0" w:rsidP="00EA7F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0649DF" w:rsidRDefault="003468EA" w:rsidP="00EA7FA0">
      <w:pPr>
        <w:pStyle w:val="Oaenoaieoiaioa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EA7FA0" w:rsidRPr="000649DF">
        <w:rPr>
          <w:color w:val="000000"/>
          <w:szCs w:val="28"/>
        </w:rPr>
        <w:t>Питерского</w:t>
      </w:r>
    </w:p>
    <w:p w:rsidR="00EA7FA0" w:rsidRPr="000649DF" w:rsidRDefault="00EA7FA0" w:rsidP="00EA7FA0">
      <w:pPr>
        <w:rPr>
          <w:color w:val="000000"/>
          <w:sz w:val="28"/>
          <w:szCs w:val="28"/>
        </w:rPr>
      </w:pPr>
      <w:r w:rsidRPr="000649DF">
        <w:rPr>
          <w:color w:val="000000"/>
          <w:sz w:val="28"/>
          <w:szCs w:val="28"/>
        </w:rPr>
        <w:t xml:space="preserve">муниципального  образования                                                    Т.А. </w:t>
      </w:r>
      <w:proofErr w:type="spellStart"/>
      <w:r w:rsidRPr="000649DF">
        <w:rPr>
          <w:color w:val="000000"/>
          <w:sz w:val="28"/>
          <w:szCs w:val="28"/>
        </w:rPr>
        <w:t>Безменова</w:t>
      </w:r>
      <w:proofErr w:type="spellEnd"/>
    </w:p>
    <w:p w:rsidR="00EA7FA0" w:rsidRPr="000649DF" w:rsidRDefault="00EA7FA0" w:rsidP="00EA7FA0">
      <w:pPr>
        <w:rPr>
          <w:color w:val="000000"/>
          <w:sz w:val="28"/>
          <w:szCs w:val="28"/>
        </w:rPr>
      </w:pPr>
    </w:p>
    <w:p w:rsidR="00EA7FA0" w:rsidRDefault="00EA7FA0" w:rsidP="00EA7FA0">
      <w:pPr>
        <w:rPr>
          <w:b/>
          <w:color w:val="000000"/>
          <w:sz w:val="28"/>
          <w:szCs w:val="28"/>
        </w:rPr>
      </w:pPr>
    </w:p>
    <w:p w:rsidR="00EA7FA0" w:rsidRDefault="00EA7FA0" w:rsidP="00EA7FA0">
      <w:pPr>
        <w:rPr>
          <w:b/>
          <w:color w:val="000000"/>
        </w:rPr>
      </w:pPr>
    </w:p>
    <w:p w:rsidR="00EA7FA0" w:rsidRDefault="00EA7FA0" w:rsidP="00EA7FA0">
      <w:pPr>
        <w:rPr>
          <w:b/>
          <w:color w:val="000000"/>
        </w:rPr>
      </w:pPr>
    </w:p>
    <w:p w:rsidR="00EA7FA0" w:rsidRDefault="00EA7FA0" w:rsidP="00EA7FA0">
      <w:pPr>
        <w:rPr>
          <w:b/>
          <w:color w:val="000000"/>
        </w:rPr>
      </w:pPr>
    </w:p>
    <w:p w:rsidR="00EA7FA0" w:rsidRDefault="00EA7FA0" w:rsidP="00EA7FA0">
      <w:pPr>
        <w:rPr>
          <w:b/>
          <w:color w:val="000000"/>
        </w:rPr>
      </w:pPr>
    </w:p>
    <w:p w:rsidR="00EA7FA0" w:rsidRDefault="00EA7FA0" w:rsidP="00EA7FA0">
      <w:pPr>
        <w:rPr>
          <w:b/>
          <w:color w:val="000000"/>
        </w:rPr>
      </w:pPr>
    </w:p>
    <w:p w:rsidR="00EA7FA0" w:rsidRDefault="00EA7FA0" w:rsidP="00EA7FA0">
      <w:pPr>
        <w:rPr>
          <w:b/>
          <w:color w:val="000000"/>
        </w:rPr>
      </w:pPr>
    </w:p>
    <w:p w:rsidR="00EA7FA0" w:rsidRPr="00B173C2" w:rsidRDefault="00EA7FA0" w:rsidP="00EA7FA0">
      <w:pPr>
        <w:rPr>
          <w:b/>
          <w:color w:val="000000"/>
        </w:rPr>
      </w:pPr>
    </w:p>
    <w:p w:rsidR="003468EA" w:rsidRDefault="003468EA" w:rsidP="00EA7FA0">
      <w:pPr>
        <w:pStyle w:val="a8"/>
        <w:jc w:val="right"/>
        <w:rPr>
          <w:sz w:val="22"/>
          <w:szCs w:val="22"/>
        </w:rPr>
      </w:pP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r w:rsidRPr="003468EA">
        <w:rPr>
          <w:sz w:val="28"/>
          <w:szCs w:val="28"/>
        </w:rPr>
        <w:lastRenderedPageBreak/>
        <w:t>Приложение №1</w:t>
      </w: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r w:rsidRPr="003468EA">
        <w:rPr>
          <w:sz w:val="28"/>
          <w:szCs w:val="28"/>
        </w:rPr>
        <w:t>к решению Совета Питерского</w:t>
      </w: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r w:rsidRPr="003468EA">
        <w:rPr>
          <w:sz w:val="28"/>
          <w:szCs w:val="28"/>
        </w:rPr>
        <w:t>муниципального образования</w:t>
      </w: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proofErr w:type="gramStart"/>
      <w:r w:rsidRPr="003468EA">
        <w:rPr>
          <w:sz w:val="28"/>
          <w:szCs w:val="28"/>
        </w:rPr>
        <w:t>от  19</w:t>
      </w:r>
      <w:proofErr w:type="gramEnd"/>
      <w:r w:rsidR="003468EA">
        <w:rPr>
          <w:sz w:val="28"/>
          <w:szCs w:val="28"/>
        </w:rPr>
        <w:t xml:space="preserve"> октября </w:t>
      </w:r>
      <w:r w:rsidRPr="003468EA">
        <w:rPr>
          <w:sz w:val="28"/>
          <w:szCs w:val="28"/>
        </w:rPr>
        <w:t>2017 г. №9-1</w:t>
      </w: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r w:rsidRPr="003468EA">
        <w:rPr>
          <w:sz w:val="28"/>
          <w:szCs w:val="28"/>
        </w:rPr>
        <w:t xml:space="preserve">«Об утверждении Правил </w:t>
      </w: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r w:rsidRPr="003468EA">
        <w:rPr>
          <w:sz w:val="28"/>
          <w:szCs w:val="28"/>
        </w:rPr>
        <w:t xml:space="preserve">об организации благоустройства территории </w:t>
      </w:r>
    </w:p>
    <w:p w:rsidR="00EA7FA0" w:rsidRPr="003468EA" w:rsidRDefault="00EA7FA0" w:rsidP="00EA7FA0">
      <w:pPr>
        <w:pStyle w:val="a8"/>
        <w:jc w:val="right"/>
        <w:rPr>
          <w:sz w:val="28"/>
          <w:szCs w:val="28"/>
        </w:rPr>
      </w:pPr>
      <w:r w:rsidRPr="003468EA">
        <w:rPr>
          <w:sz w:val="28"/>
          <w:szCs w:val="28"/>
        </w:rPr>
        <w:t>Питерского муниципального образования»</w:t>
      </w:r>
    </w:p>
    <w:p w:rsidR="00EA7FA0" w:rsidRPr="00B8628B" w:rsidRDefault="00EA7FA0" w:rsidP="00EA7FA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EA7FA0" w:rsidRPr="005C54BF" w:rsidRDefault="00EA7FA0" w:rsidP="00EA7FA0">
      <w:pPr>
        <w:pStyle w:val="ConsPlusTitle"/>
        <w:ind w:firstLine="709"/>
        <w:jc w:val="center"/>
        <w:rPr>
          <w:color w:val="000000"/>
          <w:sz w:val="24"/>
          <w:szCs w:val="24"/>
        </w:rPr>
      </w:pPr>
      <w:r w:rsidRPr="005C54BF">
        <w:rPr>
          <w:color w:val="000000"/>
          <w:sz w:val="24"/>
          <w:szCs w:val="24"/>
        </w:rPr>
        <w:t>ПРАВИЛА</w:t>
      </w:r>
    </w:p>
    <w:p w:rsidR="00EA7FA0" w:rsidRPr="005C54BF" w:rsidRDefault="00EA7FA0" w:rsidP="00EA7FA0">
      <w:pPr>
        <w:pStyle w:val="ConsPlusTitle"/>
        <w:ind w:firstLine="709"/>
        <w:jc w:val="center"/>
        <w:rPr>
          <w:color w:val="000000"/>
          <w:sz w:val="24"/>
          <w:szCs w:val="24"/>
        </w:rPr>
      </w:pPr>
      <w:r w:rsidRPr="005C54BF">
        <w:rPr>
          <w:color w:val="000000"/>
          <w:sz w:val="24"/>
          <w:szCs w:val="24"/>
        </w:rPr>
        <w:t xml:space="preserve">ОБ  ОРГАНИЗАЦИИ  БЛАГОУСТРОЙСТВА </w:t>
      </w:r>
    </w:p>
    <w:p w:rsidR="00EA7FA0" w:rsidRPr="005C54BF" w:rsidRDefault="00EA7FA0" w:rsidP="00EA7FA0">
      <w:pPr>
        <w:pStyle w:val="ConsPlusTitle"/>
        <w:ind w:firstLine="709"/>
        <w:jc w:val="center"/>
        <w:rPr>
          <w:color w:val="000000"/>
          <w:sz w:val="24"/>
          <w:szCs w:val="24"/>
        </w:rPr>
      </w:pPr>
      <w:r w:rsidRPr="005C54BF">
        <w:rPr>
          <w:color w:val="000000"/>
          <w:sz w:val="24"/>
          <w:szCs w:val="24"/>
        </w:rPr>
        <w:t>ТЕРРИТОРИИ  ПИТЕРСКОГО МУНИЦИПАЛЬНОГО ОБРАЗОВАНИЯ</w:t>
      </w:r>
    </w:p>
    <w:p w:rsidR="00EA7FA0" w:rsidRPr="005C54BF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 </w:t>
      </w:r>
      <w:r w:rsidRPr="003468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 ПОЛОЖЕНИЯ  И  ТЕРМИНЫ</w:t>
      </w: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1.1. Настоящие Правила разработаны в соответствии с Федеральным законом РФ от 06.10.2003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образований», законом Саратовской области от 29.07.2009 №104-ЗСО «Об административных правонарушениях на территории Саратовской области», Уставом Питерского муниципального образования.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1.3. Для организации благоустройства территории Питерского муниципального образования, администрация района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Основные термины и понятия: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lastRenderedPageBreak/>
        <w:t>1.7. 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функционально-планировочные образования, территории административных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1.8.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1.11. Вывески 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содержащие: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-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сведения, размещаемые в случаях, предусмотренных </w:t>
      </w:r>
      <w:hyperlink r:id="rId5" w:history="1">
        <w:r w:rsidRPr="003468E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07.02.1992 N 2300-1 "О защите прав потребителей".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Витрина - пространство, сформированное архитектурным проектом здания, ограниченное с внешней стороны остеклением и используемое для экспозиции товаров и услуг.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1.12. Вывески должны содержаться в технически исправном состоянии, быть очищенными от грязи и иного мусора.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допускается наличие на вывесках механических повреждений, </w:t>
      </w:r>
      <w:proofErr w:type="gramStart"/>
      <w:r w:rsidRPr="003468EA">
        <w:rPr>
          <w:rFonts w:ascii="Times New Roman" w:hAnsi="Times New Roman" w:cs="Times New Roman"/>
          <w:color w:val="000000"/>
          <w:sz w:val="28"/>
          <w:szCs w:val="28"/>
        </w:rPr>
        <w:t>прорывов</w:t>
      </w:r>
      <w:proofErr w:type="gramEnd"/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размещаемых на них полотен, а также нарушение целостности конструкции.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Металлические элементы вывесок должны быть очищены от ржавчины и окрашены.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Обязанность по соблюдению требований настоящего раздела Правил к содержанию и размещению вывесок, в том числе в части безопасности размещаемых конструкций и проведения работ по их размещению, несут владельцы вывесок.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1.13. Вывески, реклама и витрины.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Установка вывесок в Питерском муниципальном образовании осуществляется после согласования проекта размещения вывески с отделом архитектуры и капитального строительства администрации Питерского муниципального района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Внешний вид вывесок должен соответствовать архитектурно-художественным требованиям, установленным отделом архитектуры и капитального строительства администрации Питерского муниципального района.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49"/>
      <w:bookmarkEnd w:id="1"/>
      <w:r w:rsidRPr="003468EA">
        <w:rPr>
          <w:rFonts w:ascii="Times New Roman" w:hAnsi="Times New Roman" w:cs="Times New Roman"/>
          <w:color w:val="000000"/>
          <w:sz w:val="28"/>
          <w:szCs w:val="28"/>
        </w:rPr>
        <w:t>1.14. В Питерском муниципальном образовании разрешается размещение вывесок в виде: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- плоских вывесок с подложкой и без подложки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468EA">
        <w:rPr>
          <w:rFonts w:ascii="Times New Roman" w:hAnsi="Times New Roman" w:cs="Times New Roman"/>
          <w:color w:val="000000"/>
          <w:sz w:val="28"/>
          <w:szCs w:val="28"/>
        </w:rPr>
        <w:t>лайтбоксов</w:t>
      </w:r>
      <w:proofErr w:type="spellEnd"/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(световых коробов) простых и (или) сложных геометрических форм (конструкция светового короба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- панель-кронштейнов с подложкой, без подложки, размещаемых с помощью невидимых (скрытых), подвесных, дистанционных креплений и/или креплений с нижней поддержкой (конструкция вывесок располагается перпендикулярно к поверхности фасадов объектов и (или) их конструктивных элементов);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- информационных табличек и табличек общих указателей;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- панелей на опоре размещаемых на отдельных опорах с отступом от поверхности фасада.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proofErr w:type="gramStart"/>
      <w:r w:rsidRPr="003468EA">
        <w:rPr>
          <w:rFonts w:ascii="Times New Roman" w:hAnsi="Times New Roman" w:cs="Times New Roman"/>
          <w:color w:val="000000"/>
          <w:sz w:val="28"/>
          <w:szCs w:val="28"/>
        </w:rPr>
        <w:t>15.Организации</w:t>
      </w:r>
      <w:proofErr w:type="gramEnd"/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индивидуальные предприниматели, осуществляющие деятельность в области общественного питания, дополнительно к вывеске, указанной в 1.14. настоящих Правил, вправе разместить не более одной </w:t>
      </w:r>
      <w:r w:rsidRPr="00346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таблички с меню.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57"/>
      <w:bookmarkEnd w:id="2"/>
      <w:r w:rsidRPr="003468EA">
        <w:rPr>
          <w:rFonts w:ascii="Times New Roman" w:hAnsi="Times New Roman" w:cs="Times New Roman"/>
          <w:color w:val="000000"/>
          <w:sz w:val="28"/>
          <w:szCs w:val="28"/>
        </w:rPr>
        <w:t>Организации, индивидуальные предприниматели осуществляют размещение вывесок, указанных в 1.14. настоящих Правил, на плоских участках фасада, свободных от архитектурных элементов, исключительно в пределах площадей внешних поверхностей объекта, соответствующих границам помещений, занимаемых данными организациями, индивидуальными предпринимателями (правообладателями данных помещений). Максимальная длина вывески не должна превышать 12 м.</w:t>
      </w:r>
    </w:p>
    <w:p w:rsidR="00EA7FA0" w:rsidRPr="003468EA" w:rsidRDefault="00EA7FA0" w:rsidP="00EA7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</w:t>
      </w:r>
      <w:hyperlink w:anchor="P457" w:history="1">
        <w:r w:rsidRPr="003468EA">
          <w:rPr>
            <w:rFonts w:ascii="Times New Roman" w:hAnsi="Times New Roman" w:cs="Times New Roman"/>
            <w:color w:val="000000"/>
            <w:sz w:val="28"/>
            <w:szCs w:val="28"/>
          </w:rPr>
          <w:t>первого абзаца</w:t>
        </w:r>
      </w:hyperlink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подпункта не распространяется на случаи размещения вывесок на торговых (торгово-развлекательных) и развлекательных центрах (комплексах) организациями, индивидуальными предпринимателями, местом нахождения или осуществления, деятельности которых являются указанные центры (комплексы).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 (согласно Приложениям №1,2,3,</w:t>
      </w:r>
      <w:proofErr w:type="gramStart"/>
      <w:r w:rsidRPr="003468EA">
        <w:rPr>
          <w:rFonts w:ascii="Times New Roman" w:hAnsi="Times New Roman" w:cs="Times New Roman"/>
          <w:color w:val="000000"/>
          <w:sz w:val="28"/>
          <w:szCs w:val="28"/>
        </w:rPr>
        <w:t>4  к</w:t>
      </w:r>
      <w:proofErr w:type="gramEnd"/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об организации благоустройства территории Питерского муниципального образования).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 </w:t>
      </w:r>
      <w:r w:rsidRPr="003468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>ЭЛЕМЕНТЫ  БЛАГОУСТРОЙСТВА</w:t>
      </w:r>
      <w:proofErr w:type="gramEnd"/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ТЕРРИТОРИИ</w:t>
      </w:r>
    </w:p>
    <w:p w:rsidR="00EA7FA0" w:rsidRPr="003468EA" w:rsidRDefault="00EA7FA0" w:rsidP="00EA7FA0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pStyle w:val="ConsPlusNormal"/>
        <w:widowControl/>
        <w:ind w:left="709"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Style w:val="aa"/>
          <w:rFonts w:ascii="Times New Roman" w:hAnsi="Times New Roman" w:cs="Times New Roman"/>
          <w:color w:val="000000"/>
          <w:sz w:val="28"/>
          <w:szCs w:val="28"/>
        </w:rPr>
        <w:tab/>
        <w:t>2. Озеленение территории Питерского муниципального образования</w:t>
      </w:r>
    </w:p>
    <w:p w:rsidR="00EA7FA0" w:rsidRPr="003468EA" w:rsidRDefault="00EA7FA0" w:rsidP="00EA7FA0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widowControl/>
        <w:numPr>
          <w:ilvl w:val="1"/>
          <w:numId w:val="3"/>
        </w:numPr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В целях создания комфортных условий для проживания и осуществления жизнедеятельности населения Питерского 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EA7FA0" w:rsidRPr="003468EA" w:rsidRDefault="00EA7FA0" w:rsidP="00EA7FA0">
      <w:pPr>
        <w:widowControl/>
        <w:numPr>
          <w:ilvl w:val="1"/>
          <w:numId w:val="3"/>
        </w:numPr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Мероприятия по благоустройству и озеленению территории Питерского 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Питерского муниципального образования, независимо от формы собственности, ведомственной принадлежности.</w:t>
      </w:r>
    </w:p>
    <w:p w:rsidR="00EA7FA0" w:rsidRPr="003468EA" w:rsidRDefault="00EA7FA0" w:rsidP="00EA7FA0">
      <w:pPr>
        <w:widowControl/>
        <w:numPr>
          <w:ilvl w:val="1"/>
          <w:numId w:val="3"/>
        </w:numPr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другие).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</w:t>
      </w:r>
      <w:r w:rsidRPr="003468EA">
        <w:rPr>
          <w:color w:val="000000"/>
          <w:sz w:val="28"/>
          <w:szCs w:val="28"/>
        </w:rPr>
        <w:lastRenderedPageBreak/>
        <w:t>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2.5. При проектировании озеленения учитываются: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3468EA">
        <w:rPr>
          <w:color w:val="000000"/>
          <w:sz w:val="28"/>
          <w:szCs w:val="28"/>
        </w:rPr>
        <w:t>комов</w:t>
      </w:r>
      <w:proofErr w:type="spellEnd"/>
      <w:r w:rsidRPr="003468EA">
        <w:rPr>
          <w:color w:val="000000"/>
          <w:sz w:val="28"/>
          <w:szCs w:val="28"/>
        </w:rPr>
        <w:t>, ям и траншей для посадки насаждений – Таблица 2 Приложения № 2 Приказа Министерства регионального развития Российской Федерации № 613 от 27.12.2011;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2.6. 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2 м, среднего - 2 - 6 м, слабого - 6 - 10 м. У теплотрасс запрещено размещать: липу, клен, сирень, жимолость - ближе 2 м, тополь, боярышник, кизильник, дерен, лиственницу, березу - ближе 3 - 4 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2.8. Озеленение территории, работы по содержанию и восстановлению парков, скверов, зеленых зон, содержание и охрана городских лесов осуществляют специализированные организации по договорам с администрацией муниципального района в пределах средств, предусмотренных в бюджете муниципального образования на эти цели.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2.9.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О массовом появлении на зеленых насаждениях вредителей растений и болезней организации по содержанию жилищного фонда должны довести до </w:t>
      </w:r>
      <w:proofErr w:type="gramStart"/>
      <w:r w:rsidRPr="003468EA">
        <w:rPr>
          <w:color w:val="000000"/>
          <w:sz w:val="28"/>
          <w:szCs w:val="28"/>
        </w:rPr>
        <w:t>сведения  станций</w:t>
      </w:r>
      <w:proofErr w:type="gramEnd"/>
      <w:r w:rsidRPr="003468EA">
        <w:rPr>
          <w:color w:val="000000"/>
          <w:sz w:val="28"/>
          <w:szCs w:val="28"/>
        </w:rPr>
        <w:t xml:space="preserve"> по защите зеленых насаждений и принимать меры борьбы с ними согласно указаниям специалистов.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lastRenderedPageBreak/>
        <w:t>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прочее не допускается.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2.10. Владельцы озелененных территорий обязаны: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обеспечить сохранность насаждений;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 летнее время и в сухую погоду поливать газоны, цветники, деревья и кустарники;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не допускать </w:t>
      </w:r>
      <w:proofErr w:type="spellStart"/>
      <w:r w:rsidRPr="003468EA">
        <w:rPr>
          <w:color w:val="000000"/>
          <w:sz w:val="28"/>
          <w:szCs w:val="28"/>
        </w:rPr>
        <w:t>вытаптывания</w:t>
      </w:r>
      <w:proofErr w:type="spellEnd"/>
      <w:r w:rsidRPr="003468EA">
        <w:rPr>
          <w:color w:val="000000"/>
          <w:sz w:val="28"/>
          <w:szCs w:val="28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 На озелененных территориях запрещается: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 складировать любые материалы;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 применять чистый торф в качестве растительного грунта;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 устраивать свалки мусора, снега и льда, за исключением чистого снега, полученного от расчистки садово-парковых дорожек;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     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EA7FA0" w:rsidRPr="003468EA" w:rsidRDefault="00EA7FA0" w:rsidP="00EA7FA0">
      <w:pPr>
        <w:pStyle w:val="a8"/>
        <w:jc w:val="both"/>
        <w:rPr>
          <w:sz w:val="28"/>
          <w:szCs w:val="28"/>
        </w:rPr>
      </w:pPr>
      <w:r w:rsidRPr="003468EA">
        <w:rPr>
          <w:sz w:val="28"/>
          <w:szCs w:val="28"/>
        </w:rPr>
        <w:lastRenderedPageBreak/>
        <w:t xml:space="preserve">                  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jc w:val="both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посыпать химическими препаратами тротуары, проезжие и прогулочные дороги и иные покрытия, не разрешенные к применению;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сбрасывать смет и другие загрязнения на газоны;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ходить, сидеть и лежать на газонах (исключая луговые), устраивать игры;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разжигать костры и нарушать правила противопожарной охраны;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jc w:val="both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</w:t>
      </w:r>
      <w:proofErr w:type="gramStart"/>
      <w:r w:rsidRPr="003468EA">
        <w:rPr>
          <w:sz w:val="28"/>
          <w:szCs w:val="28"/>
        </w:rPr>
        <w:t>подвешивать  на</w:t>
      </w:r>
      <w:proofErr w:type="gramEnd"/>
      <w:r w:rsidRPr="003468EA">
        <w:rPr>
          <w:sz w:val="28"/>
          <w:szCs w:val="28"/>
        </w:rPr>
        <w:t xml:space="preserve">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3468EA">
        <w:rPr>
          <w:sz w:val="28"/>
          <w:szCs w:val="28"/>
        </w:rPr>
        <w:t>электрогирлянды</w:t>
      </w:r>
      <w:proofErr w:type="spellEnd"/>
      <w:r w:rsidRPr="003468EA">
        <w:rPr>
          <w:sz w:val="28"/>
          <w:szCs w:val="28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 добывать из деревьев сок, смолу, делать надрезы, надписи и наносить другие механические повреждения;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проводить разрытия для прокладки инженерных коммуникаций без согласования в установленном порядке;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            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EA7FA0" w:rsidRPr="003468EA" w:rsidRDefault="00EA7FA0" w:rsidP="00EA7FA0">
      <w:pPr>
        <w:pStyle w:val="a8"/>
        <w:shd w:val="clear" w:color="auto" w:fill="FFFFFF"/>
        <w:rPr>
          <w:sz w:val="28"/>
          <w:szCs w:val="28"/>
        </w:rPr>
      </w:pPr>
    </w:p>
    <w:p w:rsidR="00EA7FA0" w:rsidRPr="003468EA" w:rsidRDefault="00EA7FA0" w:rsidP="00EA7FA0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2.11. Настоящими Правилами устанавливаются места общественного отдыха  </w:t>
      </w:r>
    </w:p>
    <w:p w:rsidR="00EA7FA0" w:rsidRPr="003468EA" w:rsidRDefault="00EA7FA0" w:rsidP="00EA7FA0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 парк «Парк Победы»;</w:t>
      </w:r>
    </w:p>
    <w:p w:rsidR="00EA7FA0" w:rsidRPr="003468EA" w:rsidRDefault="00EA7FA0" w:rsidP="00EA7FA0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 центральный сквер с. Питерка.</w:t>
      </w:r>
    </w:p>
    <w:p w:rsidR="00EA7FA0" w:rsidRPr="003468EA" w:rsidRDefault="00EA7FA0" w:rsidP="00EA7FA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ind w:left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3. Водные устройства в муниципальном образовании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3.1. К водным устройствам относятся: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3.2. Фонтаны проектируются на основании индивидуальных проектных разработок.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3.3. Необходимо учитывать, что родники на территории муниципального образования должны соответствовать качеству воды согласно требованиям </w:t>
      </w:r>
      <w:r w:rsidRPr="003468EA">
        <w:rPr>
          <w:color w:val="000000"/>
          <w:sz w:val="28"/>
          <w:szCs w:val="28"/>
        </w:rPr>
        <w:lastRenderedPageBreak/>
        <w:t>СанПиНов и иметь положительное заключение органов санитарно-эпидемиологического надзора.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3.4.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4. Освещение территории муниципальных образований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4.1. Улицы, дороги, площади, </w:t>
      </w:r>
      <w:proofErr w:type="gramStart"/>
      <w:r w:rsidRPr="003468EA">
        <w:rPr>
          <w:color w:val="000000"/>
          <w:sz w:val="28"/>
          <w:szCs w:val="28"/>
        </w:rPr>
        <w:t>мосты,  пешеходные</w:t>
      </w:r>
      <w:proofErr w:type="gramEnd"/>
      <w:r w:rsidRPr="003468EA">
        <w:rPr>
          <w:color w:val="000000"/>
          <w:sz w:val="28"/>
          <w:szCs w:val="28"/>
        </w:rPr>
        <w:t xml:space="preserve">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района. Обязанность по освещению данных объектов возлагается на их собственников или уполномоченных собственником лиц.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4.2. Освещение территории муниципального образования осуществляют </w:t>
      </w:r>
      <w:proofErr w:type="spellStart"/>
      <w:r w:rsidRPr="003468EA">
        <w:rPr>
          <w:color w:val="000000"/>
          <w:sz w:val="28"/>
          <w:szCs w:val="28"/>
        </w:rPr>
        <w:t>энергоснабжающие</w:t>
      </w:r>
      <w:proofErr w:type="spellEnd"/>
      <w:r w:rsidRPr="003468EA">
        <w:rPr>
          <w:color w:val="000000"/>
          <w:sz w:val="28"/>
          <w:szCs w:val="28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района.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                             </w:t>
      </w:r>
      <w:r w:rsidRPr="003468EA">
        <w:rPr>
          <w:b/>
          <w:color w:val="000000"/>
          <w:sz w:val="28"/>
          <w:szCs w:val="28"/>
        </w:rPr>
        <w:t>5. Уличное коммунально-бытовое оборудование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3468EA">
        <w:rPr>
          <w:color w:val="000000"/>
          <w:sz w:val="28"/>
          <w:szCs w:val="28"/>
        </w:rPr>
        <w:t>экологичность</w:t>
      </w:r>
      <w:proofErr w:type="spellEnd"/>
      <w:r w:rsidRPr="003468EA">
        <w:rPr>
          <w:color w:val="000000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5.2.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6. Освещение транспортных и пешеходных зон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6.1. В установках функционального освещения транспортных и </w:t>
      </w:r>
      <w:r w:rsidRPr="003468EA">
        <w:rPr>
          <w:color w:val="000000"/>
          <w:sz w:val="28"/>
          <w:szCs w:val="28"/>
        </w:rPr>
        <w:lastRenderedPageBreak/>
        <w:t xml:space="preserve">пешеходных зон применяются осветительные приборы направленного в нижнюю полусферу прямого, рассеянного или отраженного света. 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6.2. Опоры уличных светильников для освещения проезжей </w:t>
      </w:r>
      <w:proofErr w:type="gramStart"/>
      <w:r w:rsidRPr="003468EA">
        <w:rPr>
          <w:color w:val="000000"/>
          <w:sz w:val="28"/>
          <w:szCs w:val="28"/>
        </w:rPr>
        <w:t>части  улиц</w:t>
      </w:r>
      <w:proofErr w:type="gramEnd"/>
      <w:r w:rsidRPr="003468EA">
        <w:rPr>
          <w:color w:val="000000"/>
          <w:sz w:val="28"/>
          <w:szCs w:val="28"/>
        </w:rPr>
        <w:t xml:space="preserve">  располагаются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Опора не должна находиться между пожарным гидрантом и проезжей частью улиц и дорог.</w:t>
      </w: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7. Площадки автостоянок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7.1. 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3468EA">
        <w:rPr>
          <w:color w:val="000000"/>
          <w:sz w:val="28"/>
          <w:szCs w:val="28"/>
        </w:rPr>
        <w:t>приобъектных</w:t>
      </w:r>
      <w:proofErr w:type="spellEnd"/>
      <w:r w:rsidRPr="003468EA">
        <w:rPr>
          <w:color w:val="000000"/>
          <w:sz w:val="28"/>
          <w:szCs w:val="28"/>
        </w:rPr>
        <w:t xml:space="preserve"> (у объекта или группы объектов), прочих (грузовых, перехватывающих и др.).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7.2. Расстояние от границ автостоянок до окон жилых и общественных заданий принимается в соответствии с </w:t>
      </w:r>
      <w:hyperlink r:id="rId6" w:history="1">
        <w:r w:rsidRPr="003468EA">
          <w:rPr>
            <w:rStyle w:val="a5"/>
            <w:color w:val="000000"/>
            <w:sz w:val="28"/>
            <w:szCs w:val="28"/>
          </w:rPr>
          <w:t>СанПиН 2.2.1/2.1.1.1200</w:t>
        </w:r>
      </w:hyperlink>
      <w:r w:rsidRPr="003468EA">
        <w:rPr>
          <w:color w:val="000000"/>
          <w:sz w:val="28"/>
          <w:szCs w:val="28"/>
        </w:rPr>
        <w:t xml:space="preserve">. 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7.3. Не допускается проектировать размещение площадок автостоянок в зоне </w:t>
      </w:r>
      <w:proofErr w:type="gramStart"/>
      <w:r w:rsidRPr="003468EA">
        <w:rPr>
          <w:color w:val="000000"/>
          <w:sz w:val="28"/>
          <w:szCs w:val="28"/>
        </w:rPr>
        <w:t>остановок  пассажирского</w:t>
      </w:r>
      <w:proofErr w:type="gramEnd"/>
      <w:r w:rsidRPr="003468EA">
        <w:rPr>
          <w:color w:val="000000"/>
          <w:sz w:val="28"/>
          <w:szCs w:val="28"/>
        </w:rPr>
        <w:t xml:space="preserve">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>8. Содержание фасадов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EA7FA0" w:rsidRPr="003468EA" w:rsidRDefault="00EA7FA0" w:rsidP="00EA7FA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8.3. Средства наружной рекламы и информации.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3468EA">
        <w:rPr>
          <w:b/>
          <w:color w:val="000000"/>
          <w:sz w:val="28"/>
          <w:szCs w:val="28"/>
        </w:rPr>
        <w:t xml:space="preserve">РАЗДЕЛ  </w:t>
      </w:r>
      <w:r w:rsidRPr="003468EA">
        <w:rPr>
          <w:b/>
          <w:color w:val="000000"/>
          <w:sz w:val="28"/>
          <w:szCs w:val="28"/>
          <w:lang w:val="en-US"/>
        </w:rPr>
        <w:t>III</w:t>
      </w:r>
      <w:r w:rsidRPr="003468EA">
        <w:rPr>
          <w:b/>
          <w:color w:val="000000"/>
          <w:sz w:val="28"/>
          <w:szCs w:val="28"/>
        </w:rPr>
        <w:t>.</w:t>
      </w:r>
      <w:proofErr w:type="gramEnd"/>
      <w:r w:rsidRPr="003468EA">
        <w:rPr>
          <w:b/>
          <w:color w:val="000000"/>
          <w:sz w:val="28"/>
          <w:szCs w:val="28"/>
        </w:rPr>
        <w:t xml:space="preserve">  ЭКСПЛУАТАЦИЯ ОБЪЕКТОВ БЛАГОУСТРОЙСТВА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>9. Организация уборки территории Питерского муниципального образования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9.1. Настоящие Правила действуют на всей территории Питерского </w:t>
      </w:r>
      <w:r w:rsidRPr="003468EA">
        <w:rPr>
          <w:color w:val="000000"/>
          <w:sz w:val="28"/>
          <w:szCs w:val="28"/>
        </w:rPr>
        <w:lastRenderedPageBreak/>
        <w:t xml:space="preserve">муниципального </w:t>
      </w:r>
      <w:proofErr w:type="gramStart"/>
      <w:r w:rsidRPr="003468EA">
        <w:rPr>
          <w:color w:val="000000"/>
          <w:sz w:val="28"/>
          <w:szCs w:val="28"/>
        </w:rPr>
        <w:t>образования  и</w:t>
      </w:r>
      <w:proofErr w:type="gramEnd"/>
      <w:r w:rsidRPr="003468EA">
        <w:rPr>
          <w:color w:val="000000"/>
          <w:sz w:val="28"/>
          <w:szCs w:val="28"/>
        </w:rPr>
        <w:t xml:space="preserve">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населенном пункте.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Жители Питерского муниципального образования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9.2.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9.4. На территории общего пользования муниципального образования запрещается сжигание отходов производства и потребления.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9.5.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самостоятельно, либо на основании договоров со специализированными организациями.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Урны (баки) следует содержать в исправном и опрятном состоянии, </w:t>
      </w:r>
      <w:r w:rsidRPr="003468EA">
        <w:rPr>
          <w:color w:val="000000"/>
          <w:sz w:val="28"/>
          <w:szCs w:val="28"/>
        </w:rPr>
        <w:lastRenderedPageBreak/>
        <w:t>очищать по мере накопления мусора и не реже одного раза в месяц промывать и дезинфицировать.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9.8.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468EA">
        <w:rPr>
          <w:color w:val="000000"/>
          <w:sz w:val="28"/>
          <w:szCs w:val="28"/>
        </w:rPr>
        <w:t>мусоровозный</w:t>
      </w:r>
      <w:proofErr w:type="spellEnd"/>
      <w:r w:rsidRPr="003468EA">
        <w:rPr>
          <w:color w:val="000000"/>
          <w:sz w:val="28"/>
          <w:szCs w:val="28"/>
        </w:rPr>
        <w:t xml:space="preserve"> транспорт производится работниками организации, осуществляющей вывоз отходов.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9.10. При уборке в ночное время принимаются меры, предупреждающие шум.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9.11.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9.12.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9.14.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3468EA">
        <w:rPr>
          <w:color w:val="000000"/>
          <w:sz w:val="28"/>
          <w:szCs w:val="28"/>
        </w:rPr>
        <w:t>дождеприемных</w:t>
      </w:r>
      <w:proofErr w:type="spellEnd"/>
      <w:r w:rsidRPr="003468EA">
        <w:rPr>
          <w:color w:val="000000"/>
          <w:sz w:val="28"/>
          <w:szCs w:val="28"/>
        </w:rPr>
        <w:t xml:space="preserve"> колодцев производится организациями, обслуживающим данные объекты.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9.15.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9.16. </w:t>
      </w:r>
      <w:bookmarkStart w:id="3" w:name="sub_231"/>
      <w:r w:rsidRPr="003468EA">
        <w:rPr>
          <w:color w:val="000000"/>
          <w:sz w:val="28"/>
          <w:szCs w:val="28"/>
        </w:rPr>
        <w:t xml:space="preserve">Для сбора жидких отходов в </w:t>
      </w:r>
      <w:proofErr w:type="spellStart"/>
      <w:r w:rsidRPr="003468EA">
        <w:rPr>
          <w:color w:val="000000"/>
          <w:sz w:val="28"/>
          <w:szCs w:val="28"/>
        </w:rPr>
        <w:t>неканализованных</w:t>
      </w:r>
      <w:proofErr w:type="spellEnd"/>
      <w:r w:rsidRPr="003468EA">
        <w:rPr>
          <w:color w:val="000000"/>
          <w:sz w:val="28"/>
          <w:szCs w:val="28"/>
        </w:rPr>
        <w:t xml:space="preserve"> домовладениях устраиваются дворовые </w:t>
      </w:r>
      <w:proofErr w:type="spellStart"/>
      <w:r w:rsidRPr="003468EA">
        <w:rPr>
          <w:color w:val="000000"/>
          <w:sz w:val="28"/>
          <w:szCs w:val="28"/>
        </w:rPr>
        <w:t>помойницы</w:t>
      </w:r>
      <w:proofErr w:type="spellEnd"/>
      <w:r w:rsidRPr="003468EA">
        <w:rPr>
          <w:color w:val="000000"/>
          <w:sz w:val="28"/>
          <w:szCs w:val="28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3468EA">
        <w:rPr>
          <w:color w:val="000000"/>
          <w:sz w:val="28"/>
          <w:szCs w:val="28"/>
        </w:rPr>
        <w:t>помойницы</w:t>
      </w:r>
      <w:proofErr w:type="spellEnd"/>
      <w:r w:rsidRPr="003468EA">
        <w:rPr>
          <w:color w:val="000000"/>
          <w:sz w:val="28"/>
          <w:szCs w:val="28"/>
        </w:rPr>
        <w:t xml:space="preserve"> должна быть съемной или открывающейся. При наличии дворовых уборных выгреб может быть общим.</w:t>
      </w:r>
      <w:bookmarkStart w:id="4" w:name="sub_232"/>
      <w:bookmarkEnd w:id="3"/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</w:t>
      </w:r>
      <w:r w:rsidRPr="003468EA">
        <w:rPr>
          <w:color w:val="000000"/>
          <w:sz w:val="28"/>
          <w:szCs w:val="28"/>
        </w:rPr>
        <w:lastRenderedPageBreak/>
        <w:t>не менее 20 и не более 100 м.</w:t>
      </w:r>
    </w:p>
    <w:bookmarkEnd w:id="4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 условиях децентрализованного водоснабжения дворовые уборные должны быть удалены от колодцев на расстояние не менее 50 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5" w:name="sub_233"/>
      <w:r w:rsidRPr="003468EA">
        <w:rPr>
          <w:color w:val="000000"/>
          <w:sz w:val="28"/>
          <w:szCs w:val="28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5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Глубина выгреба зависит от уровня грунтовых вод, но не должна быть более 3 м. Не допускается наполнение выгреба нечистотами выше, чем до 0,35 м от поверхности земли.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6" w:name="sub_234"/>
      <w:r w:rsidRPr="003468EA">
        <w:rPr>
          <w:color w:val="000000"/>
          <w:sz w:val="28"/>
          <w:szCs w:val="28"/>
        </w:rPr>
        <w:t>Выгреб следует очищать по мере его заполнения, но не реже одного раза в полгода.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7" w:name="sub_235"/>
      <w:bookmarkEnd w:id="6"/>
      <w:r w:rsidRPr="003468EA">
        <w:rPr>
          <w:color w:val="000000"/>
          <w:sz w:val="28"/>
          <w:szCs w:val="28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7"/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  9.17. Собственники помещений обеспечивают подъезды непосредственно к мусоросборникам и выгребным ямам.</w:t>
      </w:r>
    </w:p>
    <w:p w:rsidR="00EA7FA0" w:rsidRPr="003468EA" w:rsidRDefault="00EA7FA0" w:rsidP="00EA7FA0">
      <w:pPr>
        <w:widowControl/>
        <w:numPr>
          <w:ilvl w:val="1"/>
          <w:numId w:val="4"/>
        </w:numPr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bookmarkStart w:id="8" w:name="sub_10355"/>
      <w:bookmarkStart w:id="9" w:name="sub_2411"/>
      <w:r w:rsidRPr="003468EA">
        <w:rPr>
          <w:color w:val="000000"/>
          <w:sz w:val="28"/>
          <w:szCs w:val="28"/>
        </w:rPr>
        <w:t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при условии сохранения отделки фасада.</w:t>
      </w:r>
      <w:bookmarkStart w:id="10" w:name="sub_10356"/>
      <w:bookmarkEnd w:id="8"/>
      <w:r w:rsidRPr="003468EA">
        <w:rPr>
          <w:color w:val="000000"/>
          <w:sz w:val="28"/>
          <w:szCs w:val="28"/>
        </w:rPr>
        <w:t xml:space="preserve"> Ремонт указателей, должны проводить организации по содержанию жилищного фонда по мере необходимости. За сохранность и исправность знаков, несут ответственность организации, их установившие.</w:t>
      </w:r>
    </w:p>
    <w:bookmarkEnd w:id="10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Установка памятных досок на фасадах зданий, объясняющих названия </w:t>
      </w:r>
      <w:proofErr w:type="gramStart"/>
      <w:r w:rsidRPr="003468EA">
        <w:rPr>
          <w:color w:val="000000"/>
          <w:sz w:val="28"/>
          <w:szCs w:val="28"/>
        </w:rPr>
        <w:t>отдельных  проездов</w:t>
      </w:r>
      <w:proofErr w:type="gramEnd"/>
      <w:r w:rsidRPr="003468EA">
        <w:rPr>
          <w:color w:val="000000"/>
          <w:sz w:val="28"/>
          <w:szCs w:val="28"/>
        </w:rPr>
        <w:t>, площадей, улиц, допускается по решению местных органов самоуправления.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1" w:name="sub_10361"/>
      <w:r w:rsidRPr="003468EA">
        <w:rPr>
          <w:color w:val="000000"/>
          <w:sz w:val="28"/>
          <w:szCs w:val="28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2" w:name="sub_10362"/>
      <w:bookmarkEnd w:id="11"/>
      <w:r w:rsidRPr="003468EA">
        <w:rPr>
          <w:color w:val="000000"/>
          <w:sz w:val="28"/>
          <w:szCs w:val="28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3" w:name="sub_10366"/>
      <w:bookmarkEnd w:id="12"/>
      <w:r w:rsidRPr="003468EA">
        <w:rPr>
          <w:color w:val="000000"/>
          <w:sz w:val="28"/>
          <w:szCs w:val="28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4" w:name="sub_10368"/>
      <w:bookmarkEnd w:id="13"/>
      <w:r w:rsidRPr="003468EA">
        <w:rPr>
          <w:color w:val="000000"/>
          <w:sz w:val="28"/>
          <w:szCs w:val="28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9"/>
      <w:bookmarkEnd w:id="14"/>
    </w:p>
    <w:p w:rsidR="00EA7FA0" w:rsidRPr="003468EA" w:rsidRDefault="00EA7FA0" w:rsidP="00EA7FA0">
      <w:pPr>
        <w:widowControl/>
        <w:numPr>
          <w:ilvl w:val="1"/>
          <w:numId w:val="4"/>
        </w:numPr>
        <w:suppressAutoHyphens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lastRenderedPageBreak/>
        <w:t>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случае, если указанные сети являются бесхозяйными, уборку и очистку территорий осуществляют организацией, с которой заключен договор об обеспечении сохранности и эксплуатации бесхозяйного имущества.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9.20.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9.21.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5" w:name="sub_370"/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6" w:name="sub_10371"/>
      <w:bookmarkEnd w:id="15"/>
      <w:r w:rsidRPr="003468EA">
        <w:rPr>
          <w:color w:val="000000"/>
          <w:sz w:val="28"/>
          <w:szCs w:val="28"/>
        </w:rPr>
        <w:t>9.22. Организации по обслуживанию жилищного фонда и Советы многоквартирных домов при выборе непосредственного способа управления обязаны обеспечивать:</w:t>
      </w:r>
    </w:p>
    <w:bookmarkEnd w:id="16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установку на обслуживаемой территории сборников для твердых отходов, а в </w:t>
      </w:r>
      <w:proofErr w:type="spellStart"/>
      <w:r w:rsidRPr="003468EA">
        <w:rPr>
          <w:color w:val="000000"/>
          <w:sz w:val="28"/>
          <w:szCs w:val="28"/>
        </w:rPr>
        <w:t>неканализированных</w:t>
      </w:r>
      <w:proofErr w:type="spellEnd"/>
      <w:r w:rsidRPr="003468EA">
        <w:rPr>
          <w:color w:val="000000"/>
          <w:sz w:val="28"/>
          <w:szCs w:val="28"/>
        </w:rPr>
        <w:t xml:space="preserve"> зданиях иметь, кроме того, сборники (выгребы) для жидких отходов;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своевременную уборку территории и систематическое наблюдение за ее санитарным состоянием;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организацию вывоза отходов </w:t>
      </w:r>
      <w:proofErr w:type="gramStart"/>
      <w:r w:rsidRPr="003468EA">
        <w:rPr>
          <w:color w:val="000000"/>
          <w:sz w:val="28"/>
          <w:szCs w:val="28"/>
        </w:rPr>
        <w:t>и  контроль</w:t>
      </w:r>
      <w:proofErr w:type="gramEnd"/>
      <w:r w:rsidRPr="003468EA">
        <w:rPr>
          <w:color w:val="000000"/>
          <w:sz w:val="28"/>
          <w:szCs w:val="28"/>
        </w:rPr>
        <w:t xml:space="preserve"> за выполнением графика удаления отходов;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свободный подъезд и освещение около площадок под установку контейнеров и мусоросборников;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проведение среди населения широкой разъяснительной работы по организации уборки территории.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7" w:name="sub_10372"/>
      <w:r w:rsidRPr="003468EA">
        <w:rPr>
          <w:color w:val="000000"/>
          <w:sz w:val="28"/>
          <w:szCs w:val="28"/>
        </w:rPr>
        <w:t>Сбор бытовых отходов следует производить в</w:t>
      </w:r>
      <w:bookmarkEnd w:id="17"/>
      <w:r w:rsidRPr="003468EA">
        <w:rPr>
          <w:color w:val="000000"/>
          <w:sz w:val="28"/>
          <w:szCs w:val="28"/>
        </w:rPr>
        <w:t xml:space="preserve"> переносные металлические мусоросборники, контейнеры.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8" w:name="sub_10373"/>
      <w:r w:rsidRPr="003468EA">
        <w:rPr>
          <w:color w:val="000000"/>
          <w:sz w:val="28"/>
          <w:szCs w:val="28"/>
        </w:rPr>
        <w:t>Временные мусоросборники должны быть плотными, а стенки и крышки - окрашены стойкими красителями.</w:t>
      </w:r>
    </w:p>
    <w:bookmarkEnd w:id="18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19" w:name="sub_10374"/>
      <w:r w:rsidRPr="003468EA">
        <w:rPr>
          <w:color w:val="000000"/>
          <w:sz w:val="28"/>
          <w:szCs w:val="28"/>
        </w:rPr>
        <w:t xml:space="preserve">Мусоросборники всех типов должны устанавливаться на бетонированной или асфальтированной площадке, как правило, с ограждением из стандартных </w:t>
      </w:r>
      <w:r w:rsidRPr="003468EA">
        <w:rPr>
          <w:color w:val="000000"/>
          <w:sz w:val="28"/>
          <w:szCs w:val="28"/>
        </w:rPr>
        <w:lastRenderedPageBreak/>
        <w:t>железобетонных изделий или других материалов с посадкой вокруг площадки кустарниковых насаждений.</w:t>
      </w:r>
    </w:p>
    <w:bookmarkEnd w:id="19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0" w:name="sub_10375"/>
      <w:r w:rsidRPr="003468EA">
        <w:rPr>
          <w:color w:val="000000"/>
          <w:sz w:val="28"/>
          <w:szCs w:val="28"/>
        </w:rPr>
        <w:t xml:space="preserve">Подъезды к местам, где установлены контейнеры и стационарные мусоросборники, </w:t>
      </w:r>
      <w:proofErr w:type="gramStart"/>
      <w:r w:rsidRPr="003468EA">
        <w:rPr>
          <w:color w:val="000000"/>
          <w:sz w:val="28"/>
          <w:szCs w:val="28"/>
        </w:rPr>
        <w:t>должны  иметь</w:t>
      </w:r>
      <w:proofErr w:type="gramEnd"/>
      <w:r w:rsidRPr="003468EA">
        <w:rPr>
          <w:color w:val="000000"/>
          <w:sz w:val="28"/>
          <w:szCs w:val="28"/>
        </w:rPr>
        <w:t xml:space="preserve"> дорожные покрытия с учетом разворота машин и выпуска стрелы подъема контейнеровоза или манипулятора.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1" w:name="sub_10376"/>
      <w:bookmarkEnd w:id="20"/>
      <w:r w:rsidRPr="003468EA">
        <w:rPr>
          <w:color w:val="000000"/>
          <w:sz w:val="28"/>
          <w:szCs w:val="28"/>
        </w:rPr>
        <w:t>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2" w:name="sub_10377"/>
      <w:bookmarkEnd w:id="21"/>
      <w:r w:rsidRPr="003468EA">
        <w:rPr>
          <w:color w:val="000000"/>
          <w:sz w:val="28"/>
          <w:szCs w:val="28"/>
        </w:rPr>
        <w:t>Количество и емкость дворовых мусоросборников определяется в установленном порядке.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3" w:name="sub_10378"/>
      <w:bookmarkEnd w:id="22"/>
      <w:r w:rsidRPr="003468EA">
        <w:rPr>
          <w:color w:val="000000"/>
          <w:sz w:val="28"/>
          <w:szCs w:val="28"/>
        </w:rPr>
        <w:t xml:space="preserve">Сбор твердых бытовых отходов в </w:t>
      </w:r>
      <w:proofErr w:type="spellStart"/>
      <w:r w:rsidRPr="003468EA">
        <w:rPr>
          <w:color w:val="000000"/>
          <w:sz w:val="28"/>
          <w:szCs w:val="28"/>
        </w:rPr>
        <w:t>неканализированных</w:t>
      </w:r>
      <w:proofErr w:type="spellEnd"/>
      <w:r w:rsidRPr="003468EA">
        <w:rPr>
          <w:color w:val="000000"/>
          <w:sz w:val="28"/>
          <w:szCs w:val="28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3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Для сбора жидких бытовых отходов и помоев на территории </w:t>
      </w:r>
      <w:proofErr w:type="spellStart"/>
      <w:r w:rsidRPr="003468EA">
        <w:rPr>
          <w:color w:val="000000"/>
          <w:sz w:val="28"/>
          <w:szCs w:val="28"/>
        </w:rPr>
        <w:t>неканализованных</w:t>
      </w:r>
      <w:proofErr w:type="spellEnd"/>
      <w:r w:rsidRPr="003468EA">
        <w:rPr>
          <w:color w:val="000000"/>
          <w:sz w:val="28"/>
          <w:szCs w:val="28"/>
        </w:rPr>
        <w:t xml:space="preserve"> домовладений следует устраивать </w:t>
      </w:r>
      <w:proofErr w:type="spellStart"/>
      <w:r w:rsidRPr="003468EA">
        <w:rPr>
          <w:color w:val="000000"/>
          <w:sz w:val="28"/>
          <w:szCs w:val="28"/>
        </w:rPr>
        <w:t>помойницы</w:t>
      </w:r>
      <w:proofErr w:type="spellEnd"/>
      <w:r w:rsidRPr="003468EA">
        <w:rPr>
          <w:color w:val="000000"/>
          <w:sz w:val="28"/>
          <w:szCs w:val="28"/>
        </w:rPr>
        <w:t>, как правило, объединенные с дворовыми уборными общим выгребом.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4" w:name="sub_103715"/>
      <w:r w:rsidRPr="003468EA">
        <w:rPr>
          <w:color w:val="000000"/>
          <w:sz w:val="28"/>
          <w:szCs w:val="28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3468EA">
          <w:rPr>
            <w:rStyle w:val="a5"/>
            <w:color w:val="000000"/>
            <w:sz w:val="28"/>
            <w:szCs w:val="28"/>
          </w:rPr>
          <w:t>жилищного фонда</w:t>
        </w:r>
      </w:hyperlink>
      <w:r w:rsidRPr="003468EA">
        <w:rPr>
          <w:sz w:val="28"/>
          <w:szCs w:val="28"/>
        </w:rPr>
        <w:t xml:space="preserve"> </w:t>
      </w:r>
      <w:r w:rsidRPr="003468EA">
        <w:rPr>
          <w:color w:val="000000"/>
          <w:sz w:val="28"/>
          <w:szCs w:val="28"/>
        </w:rPr>
        <w:t>вывозиться мусоровозами для крупногабаритных отходов или обычным грузовым транспортом.</w:t>
      </w:r>
      <w:bookmarkEnd w:id="24"/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9.23. Весенне-летняя уборка территории Питерского муниципального </w:t>
      </w:r>
      <w:proofErr w:type="gramStart"/>
      <w:r w:rsidRPr="003468EA">
        <w:rPr>
          <w:color w:val="000000"/>
          <w:sz w:val="28"/>
          <w:szCs w:val="28"/>
        </w:rPr>
        <w:t>образования  производится</w:t>
      </w:r>
      <w:proofErr w:type="gramEnd"/>
      <w:r w:rsidRPr="003468EA">
        <w:rPr>
          <w:color w:val="000000"/>
          <w:sz w:val="28"/>
          <w:szCs w:val="28"/>
        </w:rPr>
        <w:t xml:space="preserve"> с 15 апреля по 15 октября и предусматривает мойку, полив и подметание. </w:t>
      </w:r>
      <w:bookmarkStart w:id="25" w:name="sub_103716"/>
      <w:r w:rsidRPr="003468EA">
        <w:rPr>
          <w:color w:val="000000"/>
          <w:sz w:val="28"/>
          <w:szCs w:val="28"/>
        </w:rPr>
        <w:t>Сжигание всех видов отходов на территории домовладений и в мусоросборниках запрещается.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6" w:name="sub_103718"/>
      <w:bookmarkEnd w:id="25"/>
      <w:r w:rsidRPr="003468EA">
        <w:rPr>
          <w:color w:val="000000"/>
          <w:sz w:val="28"/>
          <w:szCs w:val="28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bookmarkStart w:id="27" w:name="sub_103719"/>
      <w:bookmarkEnd w:id="26"/>
      <w:r w:rsidRPr="003468EA">
        <w:rPr>
          <w:color w:val="000000"/>
          <w:sz w:val="28"/>
          <w:szCs w:val="28"/>
        </w:rPr>
        <w:t xml:space="preserve"> Окраску урны следует возобновлять не реже одного раза в год.</w:t>
      </w:r>
    </w:p>
    <w:bookmarkEnd w:id="27"/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9.24. В целях соблюдения настоящих правил категорически запрещается: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- выливать жидкие бытовые отходы на территориях дворов, улицах, парках, скверах, лесопосадках и других местах, не определённых настоящими Правилами;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вывозить и складировать бытовой и промышленный мусор, навоз, твердые бытовые отходы и прочее на выезде из села Питерка в направлениях ст. Питерка, с. </w:t>
      </w:r>
      <w:proofErr w:type="spellStart"/>
      <w:r w:rsidRPr="003468EA">
        <w:rPr>
          <w:color w:val="000000"/>
          <w:sz w:val="28"/>
          <w:szCs w:val="28"/>
        </w:rPr>
        <w:t>Моршанка</w:t>
      </w:r>
      <w:proofErr w:type="spellEnd"/>
      <w:r w:rsidRPr="003468EA">
        <w:rPr>
          <w:color w:val="000000"/>
          <w:sz w:val="28"/>
          <w:szCs w:val="28"/>
        </w:rPr>
        <w:t xml:space="preserve"> и других местах неопределённых настоящими Правилами;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- в жилой зоне запрещается сквозное движение, учебная езда, стоянка с работающим двигателем, а также стоянка грузовых автомобилей с разрешенной </w:t>
      </w:r>
      <w:proofErr w:type="gramStart"/>
      <w:r w:rsidRPr="003468EA">
        <w:rPr>
          <w:color w:val="000000"/>
          <w:sz w:val="28"/>
          <w:szCs w:val="28"/>
        </w:rPr>
        <w:lastRenderedPageBreak/>
        <w:t>максимальной  массой</w:t>
      </w:r>
      <w:proofErr w:type="gramEnd"/>
      <w:r w:rsidRPr="003468EA">
        <w:rPr>
          <w:color w:val="000000"/>
          <w:sz w:val="28"/>
          <w:szCs w:val="28"/>
        </w:rPr>
        <w:t xml:space="preserve">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 механизмов вблизи жилых домов и на территориях общего пользования (улиц, скверов, площадей и проч.).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на улицах и дорогах с асфальтовым покрытием осуществлять движение своим ходом машин и </w:t>
      </w:r>
      <w:proofErr w:type="gramStart"/>
      <w:r w:rsidRPr="003468EA">
        <w:rPr>
          <w:color w:val="000000"/>
          <w:sz w:val="28"/>
          <w:szCs w:val="28"/>
        </w:rPr>
        <w:t>механизмов  на</w:t>
      </w:r>
      <w:proofErr w:type="gramEnd"/>
      <w:r w:rsidRPr="003468EA">
        <w:rPr>
          <w:color w:val="000000"/>
          <w:sz w:val="28"/>
          <w:szCs w:val="28"/>
        </w:rPr>
        <w:t xml:space="preserve"> гусеничном ходу;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осуществлять прогон и выпас скота на территориях парков, скверов, пляжей, газонах улиц и других зелёных и цветочных насаждениях, а также посевах зерновых и технических культур, находящихся на территории (площади) полей, расположенных в границах Питерского муниципального образования. Весь скот, находящийся на указанных территориях в течение более одного часа после выгона и загона владельцами, </w:t>
      </w:r>
      <w:proofErr w:type="gramStart"/>
      <w:r w:rsidRPr="003468EA">
        <w:rPr>
          <w:color w:val="000000"/>
          <w:sz w:val="28"/>
          <w:szCs w:val="28"/>
        </w:rPr>
        <w:t>считается  безнадзорными</w:t>
      </w:r>
      <w:proofErr w:type="gramEnd"/>
      <w:r w:rsidRPr="003468EA">
        <w:rPr>
          <w:color w:val="000000"/>
          <w:sz w:val="28"/>
          <w:szCs w:val="28"/>
        </w:rPr>
        <w:t xml:space="preserve"> животными, с применением последствий, указанных в ст. 230, 231, 232  ГК РФ;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выносить и складировать мусор, навоз, бытовые </w:t>
      </w:r>
      <w:proofErr w:type="gramStart"/>
      <w:r w:rsidRPr="003468EA">
        <w:rPr>
          <w:color w:val="000000"/>
          <w:sz w:val="28"/>
          <w:szCs w:val="28"/>
        </w:rPr>
        <w:t>отходы  на</w:t>
      </w:r>
      <w:proofErr w:type="gramEnd"/>
      <w:r w:rsidRPr="003468EA">
        <w:rPr>
          <w:color w:val="000000"/>
          <w:sz w:val="28"/>
          <w:szCs w:val="28"/>
        </w:rPr>
        <w:t xml:space="preserve"> проезжей части улиц, проулков или  прилегающей территории домов и дворов и т.п.;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3468EA">
        <w:rPr>
          <w:color w:val="000000"/>
          <w:sz w:val="28"/>
          <w:szCs w:val="28"/>
        </w:rPr>
        <w:t>в водоохраной</w:t>
      </w:r>
      <w:proofErr w:type="gramEnd"/>
      <w:r w:rsidRPr="003468EA">
        <w:rPr>
          <w:color w:val="000000"/>
          <w:sz w:val="28"/>
          <w:szCs w:val="28"/>
        </w:rPr>
        <w:t xml:space="preserve"> зоне ближе 100 метров к берегу;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самовольное строительство сооружений, заборов из кирпича, металла,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самовольно выносить ограждения, заборы за границу «красной линии» и самовольный захват земельных участков;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предприятиям, организациям, учреждениям и гражданам устраивать сброс канализационных загрязнённых </w:t>
      </w:r>
      <w:proofErr w:type="gramStart"/>
      <w:r w:rsidRPr="003468EA">
        <w:rPr>
          <w:color w:val="000000"/>
          <w:sz w:val="28"/>
          <w:szCs w:val="28"/>
        </w:rPr>
        <w:t>вод  в</w:t>
      </w:r>
      <w:proofErr w:type="gramEnd"/>
      <w:r w:rsidRPr="003468EA">
        <w:rPr>
          <w:color w:val="000000"/>
          <w:sz w:val="28"/>
          <w:szCs w:val="28"/>
        </w:rPr>
        <w:t xml:space="preserve"> ливневый сток;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производить устройство канализации без разрешения администрации муниципального района;                                          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вывозить со строек домовладений строительный мусор, грунт, в места, не отведенные для этих целей;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осуществлять движение по населенному пункту на автомобилях, загрязняющих проезжую часть, а также перевозку сыпучих или жидких и </w:t>
      </w:r>
      <w:proofErr w:type="gramStart"/>
      <w:r w:rsidRPr="003468EA">
        <w:rPr>
          <w:color w:val="000000"/>
          <w:sz w:val="28"/>
          <w:szCs w:val="28"/>
        </w:rPr>
        <w:t>других  материалов</w:t>
      </w:r>
      <w:proofErr w:type="gramEnd"/>
      <w:r w:rsidRPr="003468EA">
        <w:rPr>
          <w:color w:val="000000"/>
          <w:sz w:val="28"/>
          <w:szCs w:val="28"/>
        </w:rPr>
        <w:t xml:space="preserve"> без принятия мер предосторожности, предотвращающих загрязнение улиц;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- запрещается размещение на жилых домах, зданиях, сооружениях, конструкциях, тротуарах и т. п. </w:t>
      </w:r>
      <w:proofErr w:type="gramStart"/>
      <w:r w:rsidRPr="003468EA">
        <w:rPr>
          <w:color w:val="000000"/>
          <w:sz w:val="28"/>
          <w:szCs w:val="28"/>
        </w:rPr>
        <w:t>каких либо</w:t>
      </w:r>
      <w:proofErr w:type="gramEnd"/>
      <w:r w:rsidRPr="003468EA">
        <w:rPr>
          <w:color w:val="000000"/>
          <w:sz w:val="28"/>
          <w:szCs w:val="28"/>
        </w:rPr>
        <w:t xml:space="preserve"> надписей, содержащих рекламные объявления (информацию с предложением продаж, услуг и работ, в том числе номера телефонов, адресов и т. п.) за нарушение настоящего пункта предусматривается ответственность в соответствии со ст. 14 п. 3 Кодекса РФ </w:t>
      </w:r>
      <w:r w:rsidRPr="003468EA">
        <w:rPr>
          <w:color w:val="000000"/>
          <w:sz w:val="28"/>
          <w:szCs w:val="28"/>
        </w:rPr>
        <w:lastRenderedPageBreak/>
        <w:t xml:space="preserve">«Об Административных правонарушениях» и ст. 19 Федерального закона «О рекламе»; 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осуществлять строительство гаражей, сараев, бань и прочих надворных построек за пределами своего участка без разрешения администрации муниципального района (самовольное строительство);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размещать строительные материалы: щебень, песок и прочее на газонной части улицы, не принадлежащей владельцу без разрешения администрации муниципального района;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выбрасывать и складировать мусор, навоз, бытовые отходы внутри дворов общих домов;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- содержать домашнюю птицу на территориях дворов многоквартирных домов, без специальных вольеров и загонов. Установка вольеров и загонов на территории двора многоквартирного дома может быть осуществлена исключительно </w:t>
      </w:r>
      <w:proofErr w:type="gramStart"/>
      <w:r w:rsidRPr="003468EA">
        <w:rPr>
          <w:color w:val="000000"/>
          <w:sz w:val="28"/>
          <w:szCs w:val="28"/>
        </w:rPr>
        <w:t>в местах</w:t>
      </w:r>
      <w:proofErr w:type="gramEnd"/>
      <w:r w:rsidRPr="003468EA">
        <w:rPr>
          <w:color w:val="000000"/>
          <w:sz w:val="28"/>
          <w:szCs w:val="28"/>
        </w:rPr>
        <w:t xml:space="preserve"> согласованных письменно с администрацией муниципального района;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10. Особенности уборки территории в весенне-летний период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10.1. Весенне-летняя уборка территории Питерского муниципального образования производится с 15 апреля по 15 октября и предусматривает мойку, полив и подметание проезжей части улиц, тротуаров, площадей.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В зависимости от климатических условий Постановлением </w:t>
      </w:r>
      <w:proofErr w:type="gramStart"/>
      <w:r w:rsidRPr="003468EA">
        <w:rPr>
          <w:color w:val="000000"/>
          <w:sz w:val="28"/>
          <w:szCs w:val="28"/>
        </w:rPr>
        <w:t>администрации  Питерского</w:t>
      </w:r>
      <w:proofErr w:type="gramEnd"/>
      <w:r w:rsidRPr="003468EA">
        <w:rPr>
          <w:color w:val="000000"/>
          <w:sz w:val="28"/>
          <w:szCs w:val="28"/>
        </w:rPr>
        <w:t xml:space="preserve"> муниципального района период весенне-летней уборки может быть изменен.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10.2. Период летней уборки устанавливается распоряжением администрации. В случае резкого изменения погодных условий сроки проведения летней уборки могут измениться.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10.3. Мойке подвергается вся ширина проезжей части улиц и площадей.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10.4. Уборку лотков и бордюр от песка, пыли, мусора после мойки заканчивается к 7 часам утра.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8" w:name="sub_78"/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29" w:name="sub_103610"/>
      <w:bookmarkEnd w:id="28"/>
      <w:r w:rsidRPr="003468EA">
        <w:rPr>
          <w:color w:val="000000"/>
          <w:sz w:val="28"/>
          <w:szCs w:val="28"/>
        </w:rPr>
        <w:t xml:space="preserve">Летняя уборка придомовых территорий: подметание, мойка или поливка </w:t>
      </w:r>
      <w:proofErr w:type="gramStart"/>
      <w:r w:rsidRPr="003468EA">
        <w:rPr>
          <w:color w:val="000000"/>
          <w:sz w:val="28"/>
          <w:szCs w:val="28"/>
        </w:rPr>
        <w:t>вручную</w:t>
      </w:r>
      <w:proofErr w:type="gramEnd"/>
      <w:r w:rsidRPr="003468EA">
        <w:rPr>
          <w:color w:val="000000"/>
          <w:sz w:val="28"/>
          <w:szCs w:val="28"/>
        </w:rPr>
        <w:t xml:space="preserve">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3468EA">
        <w:rPr>
          <w:color w:val="000000"/>
          <w:sz w:val="28"/>
          <w:szCs w:val="28"/>
        </w:rPr>
        <w:lastRenderedPageBreak/>
        <w:t>прилотковой</w:t>
      </w:r>
      <w:proofErr w:type="spellEnd"/>
      <w:r w:rsidRPr="003468EA">
        <w:rPr>
          <w:color w:val="000000"/>
          <w:sz w:val="28"/>
          <w:szCs w:val="28"/>
        </w:rPr>
        <w:t xml:space="preserve"> полосой, и в направлении от зданий к проезжей части улицы.</w:t>
      </w:r>
    </w:p>
    <w:bookmarkEnd w:id="29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0" w:name="sub_103611"/>
      <w:r w:rsidRPr="003468EA">
        <w:rPr>
          <w:color w:val="000000"/>
          <w:sz w:val="28"/>
          <w:szCs w:val="28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1" w:name="sub_103612"/>
      <w:bookmarkEnd w:id="30"/>
      <w:r w:rsidRPr="003468EA">
        <w:rPr>
          <w:color w:val="000000"/>
          <w:sz w:val="28"/>
          <w:szCs w:val="28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31"/>
      <w:r w:rsidRPr="003468EA">
        <w:rPr>
          <w:color w:val="000000"/>
          <w:sz w:val="28"/>
          <w:szCs w:val="28"/>
        </w:rPr>
        <w:t>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10.7. Сжигание всех видов отходов на территории домовладений и в мусоросборниках запрещается.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10.8.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Окраску урны возобновлять не реже одного раза в год.</w:t>
      </w: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11. Особенности уборки территории в осенне-зимний период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11.1.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 В зависимости от климатических условий постановлением администрации муниципального района период осенне-зимней уборки может быть изменен.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>11.2.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color w:val="000000"/>
          <w:sz w:val="28"/>
          <w:szCs w:val="28"/>
        </w:rPr>
        <w:t xml:space="preserve"> Период зимней уборки устанавливается постановлением администрации района. В случае резкого изменения погодных условий сроки проведения зимней уборки могут измениться.</w:t>
      </w:r>
    </w:p>
    <w:p w:rsidR="00EA7FA0" w:rsidRPr="003468EA" w:rsidRDefault="00EA7FA0" w:rsidP="00EA7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11.3. Укладка свежевыпавшего снега в валы и кучи разрешается на всех улицах, площадях и скверах с последующей вывозкой.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11.4.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11.5.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11.6.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Снег, сброшенный с крыш, немедленно вывозится.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lastRenderedPageBreak/>
        <w:t>11.7. Все тротуары, дворы, лотки проезжей части улиц, площадей,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11.8. Вывоз снега разрешается только на специально отведенные места отвала.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11.9. Территории размещения снеговалов в обязательном порядке согласовываются с </w:t>
      </w:r>
      <w:proofErr w:type="gramStart"/>
      <w:r w:rsidRPr="003468EA">
        <w:rPr>
          <w:color w:val="000000"/>
          <w:sz w:val="28"/>
          <w:szCs w:val="28"/>
        </w:rPr>
        <w:t>администрацией  Питерского</w:t>
      </w:r>
      <w:proofErr w:type="gramEnd"/>
      <w:r w:rsidRPr="003468EA">
        <w:rPr>
          <w:color w:val="000000"/>
          <w:sz w:val="28"/>
          <w:szCs w:val="28"/>
        </w:rPr>
        <w:t xml:space="preserve"> муниципального района.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2" w:name="sub_103614"/>
      <w:r w:rsidRPr="003468EA">
        <w:rPr>
          <w:color w:val="000000"/>
          <w:sz w:val="28"/>
          <w:szCs w:val="28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интенсивности.</w:t>
      </w:r>
    </w:p>
    <w:bookmarkEnd w:id="32"/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3468EA">
        <w:rPr>
          <w:color w:val="000000"/>
          <w:sz w:val="28"/>
          <w:szCs w:val="28"/>
        </w:rPr>
        <w:t>прилотковую</w:t>
      </w:r>
      <w:proofErr w:type="spellEnd"/>
      <w:r w:rsidRPr="003468EA">
        <w:rPr>
          <w:color w:val="000000"/>
          <w:sz w:val="28"/>
          <w:szCs w:val="28"/>
        </w:rPr>
        <w:t xml:space="preserve"> полосу, а на широких тротуарах формироваться в валы.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3" w:name="sub_103615"/>
      <w:r w:rsidRPr="003468EA">
        <w:rPr>
          <w:color w:val="000000"/>
          <w:sz w:val="28"/>
          <w:szCs w:val="28"/>
        </w:rPr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4" w:name="sub_103616"/>
      <w:bookmarkEnd w:id="33"/>
      <w:r w:rsidRPr="003468EA">
        <w:rPr>
          <w:color w:val="000000"/>
          <w:sz w:val="28"/>
          <w:szCs w:val="28"/>
        </w:rPr>
        <w:t xml:space="preserve">Убираемый снег должен сдвигаться с тротуаров на проезжую часть в </w:t>
      </w:r>
      <w:proofErr w:type="spellStart"/>
      <w:r w:rsidRPr="003468EA">
        <w:rPr>
          <w:color w:val="000000"/>
          <w:sz w:val="28"/>
          <w:szCs w:val="28"/>
        </w:rPr>
        <w:t>прилотковую</w:t>
      </w:r>
      <w:proofErr w:type="spellEnd"/>
      <w:r w:rsidRPr="003468EA">
        <w:rPr>
          <w:color w:val="000000"/>
          <w:sz w:val="28"/>
          <w:szCs w:val="28"/>
        </w:rPr>
        <w:t xml:space="preserve"> полосу, а во дворах - к местам складирования.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5" w:name="sub_103617"/>
      <w:bookmarkEnd w:id="34"/>
      <w:r w:rsidRPr="003468EA">
        <w:rPr>
          <w:color w:val="000000"/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6" w:name="sub_103620"/>
      <w:bookmarkEnd w:id="35"/>
      <w:r w:rsidRPr="003468EA">
        <w:rPr>
          <w:color w:val="000000"/>
          <w:sz w:val="28"/>
          <w:szCs w:val="28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7" w:name="sub_103621"/>
      <w:bookmarkEnd w:id="36"/>
      <w:r w:rsidRPr="003468EA">
        <w:rPr>
          <w:color w:val="000000"/>
          <w:sz w:val="28"/>
          <w:szCs w:val="28"/>
        </w:rPr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Pr="003468EA">
        <w:rPr>
          <w:color w:val="000000"/>
          <w:sz w:val="28"/>
          <w:szCs w:val="28"/>
        </w:rPr>
        <w:t>скалывателями</w:t>
      </w:r>
      <w:proofErr w:type="spellEnd"/>
      <w:r w:rsidRPr="003468EA">
        <w:rPr>
          <w:color w:val="000000"/>
          <w:sz w:val="28"/>
          <w:szCs w:val="28"/>
        </w:rPr>
        <w:t>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bookmarkStart w:id="38" w:name="sub_103622"/>
      <w:bookmarkEnd w:id="37"/>
      <w:r w:rsidRPr="003468EA">
        <w:rPr>
          <w:color w:val="000000"/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bookmarkStart w:id="39" w:name="sub_103627"/>
      <w:bookmarkEnd w:id="38"/>
      <w:r w:rsidRPr="003468EA">
        <w:rPr>
          <w:sz w:val="28"/>
          <w:szCs w:val="28"/>
        </w:rPr>
        <w:t>Организации по обслуживанию жилищного фонда с наступлением весны должны организовать:</w:t>
      </w:r>
    </w:p>
    <w:bookmarkEnd w:id="39"/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- промывку и расчистку канавок для обеспечения оттока воды в местах, где это требуется для нормального отвода талых вод;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- систематический сгон талой воды к люкам и приемным колодцам ливневой сети;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 xml:space="preserve">      - общую очистку дворовых территорий после окончания таяния снега, собирая и удаляя мусор, оставшийся снег и лед.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 xml:space="preserve">12. Работы по озеленению территорий и содержанию зеленых </w:t>
      </w:r>
      <w:r w:rsidRPr="003468EA">
        <w:rPr>
          <w:b/>
          <w:color w:val="000000"/>
          <w:sz w:val="28"/>
          <w:szCs w:val="28"/>
        </w:rPr>
        <w:lastRenderedPageBreak/>
        <w:t>насаждений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12.1.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12.2.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района.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12.3. Лицам, указанным в пункте 12.1. необходимо: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12.4. На площадях зеленых насаждений запрещено следующее: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разбивать палатки и разводить костры;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засорять газоны, цветники, дорожки и водоемы;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портить скульптуры, скамейки, ограды;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ездить на велосипедах, мотоциклах, лошадях, тракторах и автомашинах;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парковать автотранспортные средства на газонах;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пасти скот;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</w:t>
      </w:r>
      <w:r w:rsidRPr="003468EA">
        <w:rPr>
          <w:color w:val="000000"/>
          <w:sz w:val="28"/>
          <w:szCs w:val="28"/>
        </w:rPr>
        <w:lastRenderedPageBreak/>
        <w:t>распространению вредителей зеленых насаждений;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добывать растительную землю, песок и производить другие раскопки;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вырубать самовольно деревья и кустарники.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12.6.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района.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12.7. За незаконную вырубку или повреждение деревьев на территории муниципального образования виновные лица возмещаются убытки.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12.8. Контроль за организацией озеленения территории села осуществляется комиссией (по благоустройству, экологической и т.д.) администрации района в соответствии с нормативным правовым актом администрации района.</w:t>
      </w:r>
    </w:p>
    <w:p w:rsidR="00EA7FA0" w:rsidRPr="003468EA" w:rsidRDefault="00EA7FA0" w:rsidP="00EA7FA0">
      <w:pPr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13. Содержание и эксплуатация дорог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13.1. С целью сохранения дорожных покрытий на территории муниципального образования запрещено: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подвоз груза волоком;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13.2.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13.3.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района в соответствии с планом капитальных </w:t>
      </w:r>
      <w:r w:rsidRPr="003468EA">
        <w:rPr>
          <w:color w:val="000000"/>
          <w:sz w:val="28"/>
          <w:szCs w:val="28"/>
        </w:rPr>
        <w:lastRenderedPageBreak/>
        <w:t>вложений.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13.4. Эксплуатаци</w:t>
      </w:r>
      <w:r w:rsidR="003468EA">
        <w:rPr>
          <w:color w:val="000000"/>
          <w:sz w:val="28"/>
          <w:szCs w:val="28"/>
        </w:rPr>
        <w:t>я, текущий и капитальный ремонт</w:t>
      </w:r>
      <w:r w:rsidRPr="003468EA">
        <w:rPr>
          <w:color w:val="000000"/>
          <w:sz w:val="28"/>
          <w:szCs w:val="28"/>
        </w:rPr>
        <w:t xml:space="preserve">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района.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13.5.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EA7FA0" w:rsidRPr="003468EA" w:rsidRDefault="00EA7FA0" w:rsidP="00EA7FA0">
      <w:pPr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14. Содержание животных в муниципальном образовании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14.6. Отло</w:t>
      </w:r>
      <w:r w:rsidR="003468EA">
        <w:rPr>
          <w:color w:val="000000"/>
          <w:sz w:val="28"/>
          <w:szCs w:val="28"/>
        </w:rPr>
        <w:t xml:space="preserve">в бродячих животных, и животных, </w:t>
      </w:r>
      <w:r w:rsidRPr="003468EA">
        <w:rPr>
          <w:color w:val="000000"/>
          <w:sz w:val="28"/>
          <w:szCs w:val="28"/>
        </w:rPr>
        <w:t>перечисленных в пункте 14.5. осуществляют специализированные организации по договорам с администрацией района в пределах средств, предусмотренных в бюджете муниципального образования на эти цели.</w:t>
      </w:r>
    </w:p>
    <w:p w:rsidR="00EA7FA0" w:rsidRPr="003468EA" w:rsidRDefault="00EA7FA0" w:rsidP="00EA7FA0">
      <w:pPr>
        <w:pStyle w:val="a8"/>
        <w:ind w:firstLine="709"/>
        <w:jc w:val="both"/>
        <w:rPr>
          <w:b/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14.7. Порядок содержания домашних животных на территории муниципального образования</w:t>
      </w:r>
      <w:r w:rsidR="003468EA">
        <w:rPr>
          <w:color w:val="000000"/>
          <w:sz w:val="28"/>
          <w:szCs w:val="28"/>
        </w:rPr>
        <w:t xml:space="preserve"> устанавливается решением</w:t>
      </w:r>
      <w:r w:rsidRPr="003468EA">
        <w:rPr>
          <w:color w:val="000000"/>
          <w:sz w:val="28"/>
          <w:szCs w:val="28"/>
        </w:rPr>
        <w:t xml:space="preserve"> </w:t>
      </w:r>
      <w:proofErr w:type="gramStart"/>
      <w:r w:rsidRPr="003468EA">
        <w:rPr>
          <w:color w:val="000000"/>
          <w:sz w:val="28"/>
          <w:szCs w:val="28"/>
        </w:rPr>
        <w:t>представительного  органа</w:t>
      </w:r>
      <w:proofErr w:type="gramEnd"/>
      <w:r w:rsidRPr="003468EA">
        <w:rPr>
          <w:color w:val="000000"/>
          <w:sz w:val="28"/>
          <w:szCs w:val="28"/>
        </w:rPr>
        <w:t xml:space="preserve"> муниципального образования.</w:t>
      </w: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 xml:space="preserve">15. Порядок содержания собак и кошек 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15.1.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Не разрешается содержать собак и кошек в местах общего пользования жилых домов на лестничных клетках, чердаках, в подвалах коридорах и т.п., а также на балконах и лоджиях.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lastRenderedPageBreak/>
        <w:t>15.2. Собаки,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собаки с трехмесячного возраста независимо от породы, а вновь приобретенные собаки должны быть зарегистрированы в недельный срок.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15.3. Регистрация (перерегистрация) производится при предъявлении владельцами собак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собак, обязаны выдать регистрационное удостоверение и регистрационный знак, а также ознакомить владельцев собак с правилами содержания животных, что должно быть подтверждено подписью владельца в регистрационном удостоверении на собаку. Регистрационный знак крепится к ошейнику собаки.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15.4.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15.5. Собаки, находящиеся на улице и в общественных местах без сопровождающего лица, и беспризорные кошки подлежат отлову.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16. Обязанности владельцев собак и кошек</w:t>
      </w: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 Владельцы собак и кошек обязаны: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16.1.1. Обеспечивать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16.1.2. Не допускать </w:t>
      </w:r>
      <w:proofErr w:type="gramStart"/>
      <w:r w:rsidRPr="003468EA">
        <w:rPr>
          <w:color w:val="000000"/>
          <w:sz w:val="28"/>
          <w:szCs w:val="28"/>
        </w:rPr>
        <w:t>загрязнения  собаками</w:t>
      </w:r>
      <w:proofErr w:type="gramEnd"/>
      <w:r w:rsidRPr="003468EA">
        <w:rPr>
          <w:color w:val="000000"/>
          <w:sz w:val="28"/>
          <w:szCs w:val="28"/>
        </w:rPr>
        <w:t xml:space="preserve"> и кошками квартир, лестничных клеток, лифтов, подвалов и других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16.1.3. Принимать меры к обеспечению тишины в жилых помещениях.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16.1.4. Не допускать собак и кошек на детские площадки, в магазины, столовые и другие места общего пользования.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16.1.5. Гуманно обращаться с животными (не выбрасывать, не отставлять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16.1.6. Предоставлять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lastRenderedPageBreak/>
        <w:tab/>
        <w:t xml:space="preserve">16.1.7. Немедленно сообщать в ветеринарные учреждения и органы здравоохранения обо всех случаях укусов </w:t>
      </w:r>
      <w:proofErr w:type="gramStart"/>
      <w:r w:rsidRPr="003468EA">
        <w:rPr>
          <w:color w:val="000000"/>
          <w:sz w:val="28"/>
          <w:szCs w:val="28"/>
        </w:rPr>
        <w:t>животными  человека</w:t>
      </w:r>
      <w:proofErr w:type="gramEnd"/>
      <w:r w:rsidRPr="003468EA">
        <w:rPr>
          <w:color w:val="000000"/>
          <w:sz w:val="28"/>
          <w:szCs w:val="28"/>
        </w:rPr>
        <w:t>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16.1.8.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16.1.9. Не выбрасывать трупы собак и кошек (павшие животные подлежат утилизации или захоронению).</w:t>
      </w: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17. Порядок выгула собак</w:t>
      </w: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17.1. При выгуле собак владельцы должны соблюдать следующие требования: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17.1.1. Выводить собак из жилых помещений, а также изолированных помещений во двор и на улицу только на коротком поводке или в наморднике с номерным знаком на ошейнике (кроме щенков до 3-х месячного возраста), убирать фекалии выгуливаемых собак.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 17.1.2.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соответствующей администрацией. При выгуле собак в ночное время их владельцы должны принимать меры к обеспечению тишины.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17.1.3. Запрещается выгуливать собак лицам в нетрезвом состоянии.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17.1.4. Иметь тару и приспособление по уборке фекалий собаки.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ind w:firstLine="709"/>
        <w:jc w:val="center"/>
        <w:rPr>
          <w:b/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18. Контроль за соблюдением правил содержания собак и кошек</w:t>
      </w:r>
    </w:p>
    <w:p w:rsidR="00EA7FA0" w:rsidRPr="003468EA" w:rsidRDefault="00EA7FA0" w:rsidP="00EA7FA0">
      <w:pPr>
        <w:pStyle w:val="a8"/>
        <w:ind w:firstLine="709"/>
        <w:jc w:val="center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 18.1. В целях обеспечения соблюдения правил содержания собак и кошек: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 18.1.1. Органы местного самоуправления по согласованию с органами ветеринарного и санитарного надзора: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  - </w:t>
      </w:r>
      <w:proofErr w:type="gramStart"/>
      <w:r w:rsidRPr="003468EA">
        <w:rPr>
          <w:color w:val="000000"/>
          <w:sz w:val="28"/>
          <w:szCs w:val="28"/>
        </w:rPr>
        <w:t>определяют  места</w:t>
      </w:r>
      <w:proofErr w:type="gramEnd"/>
      <w:r w:rsidRPr="003468EA">
        <w:rPr>
          <w:color w:val="000000"/>
          <w:sz w:val="28"/>
          <w:szCs w:val="28"/>
        </w:rPr>
        <w:t xml:space="preserve"> и оборудуют площадки для выгула собак, обеспечивают надлежащее санитарное состояние этих площадок;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сообщают организации, занимающейся отловом, о наличии на своей территории безнадзорных собак и кошек;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- оказывают содействие работникам ветеринарной службы в проведении противоэпизоотических мероприятий.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>18.1.2. Органы ветеринарного надзора в соответствии с действующим законодательством: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 - осуществляют регистрацию (перерегистрацию) животных, выдачу регистрационных удостоверений и номерных знаков;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  - совместно с органами санитарного надзора, жилищно-</w:t>
      </w:r>
      <w:proofErr w:type="spellStart"/>
      <w:r w:rsidRPr="003468EA">
        <w:rPr>
          <w:color w:val="000000"/>
          <w:sz w:val="28"/>
          <w:szCs w:val="28"/>
        </w:rPr>
        <w:t>эксплутационными</w:t>
      </w:r>
      <w:proofErr w:type="spellEnd"/>
      <w:r w:rsidRPr="003468EA">
        <w:rPr>
          <w:color w:val="000000"/>
          <w:sz w:val="28"/>
          <w:szCs w:val="28"/>
        </w:rPr>
        <w:t xml:space="preserve"> службами, клубами служебного собаководства, обществами охраны населения, охотников и рыболовов проводят разъяснительную работу </w:t>
      </w:r>
      <w:r w:rsidRPr="003468EA">
        <w:rPr>
          <w:color w:val="000000"/>
          <w:sz w:val="28"/>
          <w:szCs w:val="28"/>
        </w:rPr>
        <w:lastRenderedPageBreak/>
        <w:t>среди населения в целях предупреждения заболевания животных и соблюдения санитарно-ветеринарных правил.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ab/>
        <w:t xml:space="preserve"> 18.1.3. Правила содержания собак и кошек, адреса ветеринарных учреждений, осуществляющих регистрацию, перерегистрацию и лечение животных, организаций, осуществляющих отлов безнадзорных собак и кошек, а также указатели мест выгула собак должны вывешиваться жилищно-эксплуатационными организациями на видном месте для широкого ознакомления граждан.</w:t>
      </w:r>
    </w:p>
    <w:p w:rsidR="00EA7FA0" w:rsidRPr="003468EA" w:rsidRDefault="00EA7FA0" w:rsidP="00EA7FA0">
      <w:pPr>
        <w:pStyle w:val="a8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center"/>
        <w:rPr>
          <w:color w:val="000000"/>
          <w:sz w:val="28"/>
          <w:szCs w:val="28"/>
        </w:rPr>
      </w:pPr>
      <w:r w:rsidRPr="003468EA">
        <w:rPr>
          <w:b/>
          <w:color w:val="000000"/>
          <w:sz w:val="28"/>
          <w:szCs w:val="28"/>
        </w:rPr>
        <w:t>19. Праздничное оформление территории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19.1. Праздничное оформление территории муниципального образования выполняется по решению администрации муниципального района на период проведения государственных и сельских праздников, мероприятий, связанных со знаменательными событиями.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19.2.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19.3. 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района.</w:t>
      </w: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19.5.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34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3468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3468EA">
        <w:rPr>
          <w:rStyle w:val="aa"/>
          <w:rFonts w:ascii="Times New Roman" w:hAnsi="Times New Roman" w:cs="Times New Roman"/>
          <w:color w:val="000000"/>
          <w:sz w:val="28"/>
          <w:szCs w:val="28"/>
        </w:rPr>
        <w:t>. ФИНАНСИРОВАНИЕ МЕРОПРИЯТИЙ ПО БЛАГОУСТРОЙСТВУ ТЕРРИТОРИИ</w:t>
      </w:r>
    </w:p>
    <w:p w:rsidR="00EA7FA0" w:rsidRPr="003468EA" w:rsidRDefault="00EA7FA0" w:rsidP="00EA7F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FA0" w:rsidRPr="003468EA" w:rsidRDefault="00EA7FA0" w:rsidP="00EA7FA0">
      <w:pPr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>Источниками финансирования обеспечения благоустройства и озеленения территории Питерского муниципального образования являются: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>- местный бюджет;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  <w:r w:rsidRPr="003468EA">
        <w:rPr>
          <w:sz w:val="28"/>
          <w:szCs w:val="28"/>
        </w:rPr>
        <w:t>- иные, не противоречащие законодательству, денежные поступления.</w:t>
      </w:r>
    </w:p>
    <w:p w:rsidR="00EA7FA0" w:rsidRPr="003468EA" w:rsidRDefault="00EA7FA0" w:rsidP="00EA7FA0">
      <w:pPr>
        <w:pStyle w:val="a8"/>
        <w:rPr>
          <w:sz w:val="28"/>
          <w:szCs w:val="28"/>
        </w:rPr>
      </w:pPr>
    </w:p>
    <w:p w:rsidR="00EA7FA0" w:rsidRPr="003468EA" w:rsidRDefault="00EA7FA0" w:rsidP="00EA7FA0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3468EA">
        <w:rPr>
          <w:b/>
          <w:color w:val="000000"/>
          <w:sz w:val="28"/>
          <w:szCs w:val="28"/>
        </w:rPr>
        <w:t xml:space="preserve">РАЗДЕЛ  </w:t>
      </w:r>
      <w:r w:rsidRPr="003468EA">
        <w:rPr>
          <w:b/>
          <w:color w:val="000000"/>
          <w:sz w:val="28"/>
          <w:szCs w:val="28"/>
          <w:lang w:val="en-US"/>
        </w:rPr>
        <w:t>V</w:t>
      </w:r>
      <w:r w:rsidRPr="003468EA">
        <w:rPr>
          <w:b/>
          <w:color w:val="000000"/>
          <w:sz w:val="28"/>
          <w:szCs w:val="28"/>
        </w:rPr>
        <w:t>.</w:t>
      </w:r>
      <w:proofErr w:type="gramEnd"/>
      <w:r w:rsidRPr="003468EA">
        <w:rPr>
          <w:b/>
          <w:color w:val="000000"/>
          <w:sz w:val="28"/>
          <w:szCs w:val="28"/>
        </w:rPr>
        <w:t xml:space="preserve">  КОНТРОЛЬ ЗА СОБЛЮДЕНИЕМ НОРМ И ПРАВИЛ БЛАГОУСТРОЙСТВА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468EA">
        <w:rPr>
          <w:color w:val="000000"/>
          <w:sz w:val="28"/>
          <w:szCs w:val="28"/>
        </w:rPr>
        <w:t xml:space="preserve">Лица, виновные в нарушении принятых Правил об организации благоустройства территории Питерского муниципального образования, </w:t>
      </w:r>
      <w:r w:rsidRPr="003468EA">
        <w:rPr>
          <w:color w:val="000000"/>
          <w:sz w:val="28"/>
          <w:szCs w:val="28"/>
        </w:rPr>
        <w:lastRenderedPageBreak/>
        <w:t>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EA7FA0" w:rsidRPr="003468EA" w:rsidRDefault="00EA7FA0" w:rsidP="00EA7FA0">
      <w:pPr>
        <w:pStyle w:val="Oaenoaieoiaioa"/>
        <w:ind w:firstLine="0"/>
        <w:jc w:val="left"/>
        <w:rPr>
          <w:b/>
          <w:color w:val="000000"/>
          <w:szCs w:val="28"/>
        </w:rPr>
      </w:pPr>
      <w:proofErr w:type="gramStart"/>
      <w:r w:rsidRPr="003468EA">
        <w:rPr>
          <w:b/>
          <w:color w:val="000000"/>
          <w:szCs w:val="28"/>
        </w:rPr>
        <w:t>Глава  Питерского</w:t>
      </w:r>
      <w:proofErr w:type="gramEnd"/>
    </w:p>
    <w:p w:rsidR="00EA7FA0" w:rsidRPr="003468EA" w:rsidRDefault="00EA7FA0" w:rsidP="00EA7FA0">
      <w:pPr>
        <w:pStyle w:val="Oaenoaieoiaioa"/>
        <w:ind w:firstLine="0"/>
        <w:jc w:val="left"/>
        <w:rPr>
          <w:b/>
          <w:color w:val="000000"/>
          <w:szCs w:val="28"/>
        </w:rPr>
      </w:pPr>
      <w:r w:rsidRPr="003468EA">
        <w:rPr>
          <w:b/>
          <w:color w:val="000000"/>
          <w:szCs w:val="28"/>
        </w:rPr>
        <w:t xml:space="preserve">муниципального образования                                                                                    </w:t>
      </w:r>
      <w:proofErr w:type="spellStart"/>
      <w:r w:rsidRPr="003468EA">
        <w:rPr>
          <w:b/>
          <w:color w:val="000000"/>
          <w:szCs w:val="28"/>
        </w:rPr>
        <w:t>Т.А.Безменова</w:t>
      </w:r>
      <w:proofErr w:type="spellEnd"/>
    </w:p>
    <w:p w:rsidR="00EA7FA0" w:rsidRPr="005C54BF" w:rsidRDefault="00EA7FA0" w:rsidP="00EA7FA0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</w:p>
    <w:p w:rsidR="00963549" w:rsidRDefault="00EA7FA0">
      <w:r>
        <w:t xml:space="preserve"> </w:t>
      </w:r>
      <w:r w:rsidRPr="00EA7FA0">
        <w:rPr>
          <w:noProof/>
        </w:rPr>
        <w:drawing>
          <wp:inline distT="0" distB="0" distL="0" distR="0">
            <wp:extent cx="2543175" cy="337170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A7FA0">
        <w:rPr>
          <w:noProof/>
        </w:rPr>
        <w:drawing>
          <wp:inline distT="0" distB="0" distL="0" distR="0">
            <wp:extent cx="2714625" cy="2705100"/>
            <wp:effectExtent l="19050" t="0" r="2857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 b="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59" cy="27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EA7FA0">
        <w:rPr>
          <w:noProof/>
        </w:rPr>
        <w:drawing>
          <wp:inline distT="0" distB="0" distL="0" distR="0">
            <wp:extent cx="2533650" cy="3522534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2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549" w:rsidSect="00346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 w15:restartNumberingAfterBreak="0">
    <w:nsid w:val="5AE60571"/>
    <w:multiLevelType w:val="multilevel"/>
    <w:tmpl w:val="E516121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FA0"/>
    <w:rsid w:val="003468EA"/>
    <w:rsid w:val="00773537"/>
    <w:rsid w:val="00963549"/>
    <w:rsid w:val="00EA7FA0"/>
    <w:rsid w:val="00E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C1556A"/>
  <w15:docId w15:val="{F14CA715-F0A6-46B3-92F2-7EEE3F0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A7FA0"/>
    <w:rPr>
      <w:color w:val="0000FF"/>
      <w:u w:val="single"/>
    </w:rPr>
  </w:style>
  <w:style w:type="paragraph" w:customStyle="1" w:styleId="Oaenoaieoiaioa">
    <w:name w:val="Oaeno aieoiaioa"/>
    <w:basedOn w:val="a"/>
    <w:rsid w:val="00EA7FA0"/>
    <w:pPr>
      <w:widowControl/>
      <w:overflowPunct w:val="0"/>
      <w:ind w:firstLine="720"/>
      <w:jc w:val="both"/>
    </w:pPr>
    <w:rPr>
      <w:sz w:val="28"/>
    </w:rPr>
  </w:style>
  <w:style w:type="paragraph" w:styleId="a6">
    <w:name w:val="Subtitle"/>
    <w:basedOn w:val="a"/>
    <w:link w:val="a7"/>
    <w:qFormat/>
    <w:rsid w:val="00EA7FA0"/>
    <w:pPr>
      <w:widowControl/>
      <w:autoSpaceDE/>
      <w:autoSpaceDN/>
      <w:adjustRightInd/>
    </w:pPr>
    <w:rPr>
      <w:sz w:val="24"/>
    </w:rPr>
  </w:style>
  <w:style w:type="character" w:customStyle="1" w:styleId="a7">
    <w:name w:val="Подзаголовок Знак"/>
    <w:basedOn w:val="a0"/>
    <w:link w:val="a6"/>
    <w:rsid w:val="00EA7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A7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EA7FA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Strong"/>
    <w:qFormat/>
    <w:rsid w:val="00EA7FA0"/>
    <w:rPr>
      <w:b/>
      <w:bCs/>
    </w:rPr>
  </w:style>
  <w:style w:type="paragraph" w:customStyle="1" w:styleId="ConsPlusTitle">
    <w:name w:val="ConsPlusTitle"/>
    <w:rsid w:val="00EA7F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EA7FA0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524E95FECF2B755CDC43829BE8D5AFB193E64758191B2CDC4B91197E23188FAE0DCF6B2A08D8Cq0Z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4FD03DA28C2EBDEDEFE2DA0192DF3B97185E16C4CFE65312DBC78D2FODO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9351</Words>
  <Characters>53307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руководитель</cp:lastModifiedBy>
  <cp:revision>4</cp:revision>
  <dcterms:created xsi:type="dcterms:W3CDTF">2019-06-03T12:30:00Z</dcterms:created>
  <dcterms:modified xsi:type="dcterms:W3CDTF">2019-06-05T12:15:00Z</dcterms:modified>
</cp:coreProperties>
</file>